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A004" w14:textId="44BA8638" w:rsidR="00AA64DA" w:rsidRDefault="00AA64DA" w:rsidP="00AA64DA">
      <w:pPr>
        <w:pStyle w:val="berschrift2"/>
        <w:numPr>
          <w:ilvl w:val="0"/>
          <w:numId w:val="0"/>
        </w:numPr>
        <w:spacing w:before="360" w:after="120"/>
        <w:rPr>
          <w:rFonts w:ascii="Arial Fett" w:hAnsi="Arial Fett" w:cs="Arial"/>
          <w:i w:val="0"/>
          <w:iCs/>
          <w:caps/>
          <w:sz w:val="20"/>
        </w:rPr>
      </w:pPr>
      <w:r w:rsidRPr="00D35FF9">
        <w:rPr>
          <w:rFonts w:ascii="Arial Fett" w:hAnsi="Arial Fett" w:cs="Arial"/>
          <w:i w:val="0"/>
          <w:iCs/>
          <w:caps/>
          <w:sz w:val="22"/>
          <w:szCs w:val="18"/>
        </w:rPr>
        <w:t>Anl</w:t>
      </w:r>
      <w:r>
        <w:rPr>
          <w:rFonts w:ascii="Arial Fett" w:hAnsi="Arial Fett" w:cs="Arial"/>
          <w:i w:val="0"/>
          <w:iCs/>
          <w:caps/>
          <w:sz w:val="22"/>
          <w:szCs w:val="18"/>
        </w:rPr>
        <w:t xml:space="preserve"> </w:t>
      </w:r>
      <w:r w:rsidRPr="00D35FF9">
        <w:rPr>
          <w:rFonts w:ascii="Arial Fett" w:hAnsi="Arial Fett" w:cs="Arial"/>
          <w:i w:val="0"/>
          <w:iCs/>
          <w:caps/>
          <w:sz w:val="22"/>
          <w:szCs w:val="18"/>
        </w:rPr>
        <w:t xml:space="preserve"> </w:t>
      </w:r>
      <w:r w:rsidR="00A86C01">
        <w:rPr>
          <w:rFonts w:ascii="Arial Fett" w:hAnsi="Arial Fett" w:cs="Arial"/>
          <w:i w:val="0"/>
          <w:iCs/>
          <w:caps/>
          <w:sz w:val="22"/>
          <w:szCs w:val="18"/>
        </w:rPr>
        <w:t>B</w:t>
      </w:r>
      <w:r>
        <w:rPr>
          <w:rFonts w:ascii="Arial Fett" w:hAnsi="Arial Fett" w:cs="Arial"/>
          <w:i w:val="0"/>
          <w:iCs/>
          <w:caps/>
          <w:sz w:val="22"/>
          <w:szCs w:val="18"/>
        </w:rPr>
        <w:t>A.</w:t>
      </w:r>
      <w:r w:rsidRPr="00D35FF9">
        <w:rPr>
          <w:rFonts w:ascii="Arial Fett" w:hAnsi="Arial Fett" w:cs="Arial"/>
          <w:i w:val="0"/>
          <w:iCs/>
          <w:caps/>
          <w:sz w:val="22"/>
          <w:szCs w:val="18"/>
        </w:rPr>
        <w:t>0</w:t>
      </w:r>
      <w:r>
        <w:rPr>
          <w:rFonts w:ascii="Arial Fett" w:hAnsi="Arial Fett" w:cs="Arial"/>
          <w:i w:val="0"/>
          <w:iCs/>
          <w:caps/>
          <w:sz w:val="22"/>
          <w:szCs w:val="18"/>
        </w:rPr>
        <w:t>1</w:t>
      </w:r>
      <w:r w:rsidRPr="00D35FF9">
        <w:rPr>
          <w:rFonts w:ascii="Arial Fett" w:hAnsi="Arial Fett" w:cs="Arial"/>
          <w:i w:val="0"/>
          <w:iCs/>
          <w:caps/>
          <w:sz w:val="22"/>
          <w:szCs w:val="18"/>
        </w:rPr>
        <w:t xml:space="preserve"> – </w:t>
      </w:r>
      <w:r>
        <w:rPr>
          <w:rFonts w:ascii="Arial Fett" w:hAnsi="Arial Fett" w:cs="Arial"/>
          <w:i w:val="0"/>
          <w:iCs/>
          <w:caps/>
          <w:sz w:val="22"/>
          <w:szCs w:val="18"/>
        </w:rPr>
        <w:t>Sonstige Informationen Bieter/Bewerber</w:t>
      </w:r>
      <w:r w:rsidRPr="00D35FF9">
        <w:rPr>
          <w:rFonts w:ascii="Arial Fett" w:hAnsi="Arial Fett" w:cs="Arial"/>
          <w:i w:val="0"/>
          <w:iCs/>
          <w:caps/>
          <w:sz w:val="20"/>
        </w:rPr>
        <w:t xml:space="preserve"> </w:t>
      </w:r>
    </w:p>
    <w:p w14:paraId="40C206B1" w14:textId="77777777" w:rsidR="00AA64DA" w:rsidRPr="00AA64DA" w:rsidRDefault="00AA64DA" w:rsidP="00AA64DA">
      <w:pPr>
        <w:rPr>
          <w:lang w:val="de-DE" w:eastAsia="de-DE"/>
        </w:rPr>
      </w:pPr>
    </w:p>
    <w:p w14:paraId="4AFA957D" w14:textId="537B4126" w:rsidR="002245B4" w:rsidRPr="00AA64DA" w:rsidRDefault="002245B4" w:rsidP="00B1006A">
      <w:pPr>
        <w:spacing w:after="244"/>
        <w:rPr>
          <w:rFonts w:ascii="Arial" w:hAnsi="Arial" w:cs="Arial"/>
          <w:color w:val="000000" w:themeColor="text1"/>
          <w:sz w:val="24"/>
          <w:szCs w:val="24"/>
          <w:lang w:val="de-DE"/>
        </w:rPr>
      </w:pPr>
    </w:p>
    <w:sdt>
      <w:sdtPr>
        <w:rPr>
          <w:rFonts w:ascii="Arial" w:eastAsiaTheme="minorHAnsi" w:hAnsi="Arial" w:cs="Arial"/>
          <w:b/>
          <w:bCs/>
          <w:color w:val="000000" w:themeColor="text1"/>
          <w:sz w:val="22"/>
          <w:szCs w:val="22"/>
          <w:lang w:val="en-US" w:eastAsia="en-US"/>
        </w:rPr>
        <w:id w:val="-392121467"/>
        <w:docPartObj>
          <w:docPartGallery w:val="Table of Contents"/>
          <w:docPartUnique/>
        </w:docPartObj>
      </w:sdtPr>
      <w:sdtEndPr/>
      <w:sdtContent>
        <w:p w14:paraId="46F4DF16" w14:textId="46A99F4A" w:rsidR="003362CE" w:rsidRPr="00875E22" w:rsidRDefault="003362CE" w:rsidP="00875E22">
          <w:pPr>
            <w:pStyle w:val="Inhaltsverzeichnisberschrift"/>
            <w:spacing w:line="360" w:lineRule="auto"/>
            <w:ind w:left="851" w:hanging="851"/>
            <w:rPr>
              <w:rFonts w:ascii="Arial" w:hAnsi="Arial" w:cs="Arial"/>
              <w:b/>
              <w:bCs/>
              <w:color w:val="000000" w:themeColor="text1"/>
              <w:sz w:val="22"/>
              <w:szCs w:val="22"/>
            </w:rPr>
          </w:pPr>
          <w:r w:rsidRPr="00875E22">
            <w:rPr>
              <w:rFonts w:ascii="Arial" w:hAnsi="Arial" w:cs="Arial"/>
              <w:b/>
              <w:bCs/>
              <w:color w:val="000000" w:themeColor="text1"/>
              <w:sz w:val="22"/>
              <w:szCs w:val="22"/>
            </w:rPr>
            <w:t>Inhaltsverzeichnis</w:t>
          </w:r>
        </w:p>
        <w:p w14:paraId="3E3FEBD7" w14:textId="14FC6372" w:rsidR="003362CE" w:rsidRPr="003362CE" w:rsidRDefault="003362CE" w:rsidP="003362CE">
          <w:pPr>
            <w:pStyle w:val="Verzeichnis1"/>
            <w:tabs>
              <w:tab w:val="left" w:pos="426"/>
              <w:tab w:val="right" w:pos="9062"/>
            </w:tabs>
            <w:ind w:left="426" w:hanging="426"/>
            <w:rPr>
              <w:rFonts w:ascii="Arial" w:eastAsiaTheme="minorEastAsia" w:hAnsi="Arial" w:cs="Arial"/>
              <w:b w:val="0"/>
              <w:bCs w:val="0"/>
              <w:noProof/>
              <w:kern w:val="2"/>
              <w:sz w:val="22"/>
              <w:szCs w:val="22"/>
              <w14:ligatures w14:val="standardContextual"/>
            </w:rPr>
          </w:pPr>
          <w:r w:rsidRPr="00875E22">
            <w:rPr>
              <w:rFonts w:ascii="Arial" w:hAnsi="Arial" w:cs="Arial"/>
              <w:b w:val="0"/>
              <w:bCs w:val="0"/>
              <w:color w:val="000000" w:themeColor="text1"/>
              <w:sz w:val="22"/>
              <w:szCs w:val="22"/>
            </w:rPr>
            <w:fldChar w:fldCharType="begin"/>
          </w:r>
          <w:r w:rsidRPr="00875E22">
            <w:rPr>
              <w:rFonts w:ascii="Arial" w:hAnsi="Arial" w:cs="Arial"/>
              <w:color w:val="000000" w:themeColor="text1"/>
              <w:sz w:val="22"/>
              <w:szCs w:val="22"/>
            </w:rPr>
            <w:instrText xml:space="preserve"> TOC \o "1-3" \h \z \u </w:instrText>
          </w:r>
          <w:r w:rsidRPr="00875E22">
            <w:rPr>
              <w:rFonts w:ascii="Arial" w:hAnsi="Arial" w:cs="Arial"/>
              <w:b w:val="0"/>
              <w:bCs w:val="0"/>
              <w:color w:val="000000" w:themeColor="text1"/>
              <w:sz w:val="22"/>
              <w:szCs w:val="22"/>
            </w:rPr>
            <w:fldChar w:fldCharType="separate"/>
          </w:r>
          <w:hyperlink w:anchor="_Toc172108004" w:history="1">
            <w:r w:rsidRPr="003362CE">
              <w:rPr>
                <w:rStyle w:val="Hyperlink"/>
                <w:rFonts w:ascii="Arial" w:hAnsi="Arial" w:cs="Arial"/>
                <w:b w:val="0"/>
                <w:bCs w:val="0"/>
                <w:noProof/>
              </w:rPr>
              <w:t>1.</w:t>
            </w:r>
            <w:r w:rsidRPr="003362CE">
              <w:rPr>
                <w:rFonts w:ascii="Arial" w:eastAsiaTheme="minorEastAsia" w:hAnsi="Arial" w:cs="Arial"/>
                <w:b w:val="0"/>
                <w:bCs w:val="0"/>
                <w:noProof/>
                <w:kern w:val="2"/>
                <w:sz w:val="22"/>
                <w:szCs w:val="22"/>
                <w14:ligatures w14:val="standardContextual"/>
              </w:rPr>
              <w:tab/>
            </w:r>
            <w:r w:rsidRPr="003362CE">
              <w:rPr>
                <w:rStyle w:val="Hyperlink"/>
                <w:rFonts w:ascii="Arial" w:hAnsi="Arial" w:cs="Arial"/>
                <w:b w:val="0"/>
                <w:bCs w:val="0"/>
                <w:noProof/>
              </w:rPr>
              <w:t>Sonstige Informationen für Bieter/Bewerber</w:t>
            </w:r>
            <w:r w:rsidRPr="003362CE">
              <w:rPr>
                <w:rFonts w:ascii="Arial" w:hAnsi="Arial" w:cs="Arial"/>
                <w:b w:val="0"/>
                <w:bCs w:val="0"/>
                <w:noProof/>
                <w:webHidden/>
              </w:rPr>
              <w:tab/>
            </w:r>
            <w:r w:rsidRPr="003362CE">
              <w:rPr>
                <w:rFonts w:ascii="Arial" w:hAnsi="Arial" w:cs="Arial"/>
                <w:b w:val="0"/>
                <w:bCs w:val="0"/>
                <w:noProof/>
                <w:webHidden/>
              </w:rPr>
              <w:fldChar w:fldCharType="begin"/>
            </w:r>
            <w:r w:rsidRPr="003362CE">
              <w:rPr>
                <w:rFonts w:ascii="Arial" w:hAnsi="Arial" w:cs="Arial"/>
                <w:b w:val="0"/>
                <w:bCs w:val="0"/>
                <w:noProof/>
                <w:webHidden/>
              </w:rPr>
              <w:instrText xml:space="preserve"> PAGEREF _Toc172108004 \h </w:instrText>
            </w:r>
            <w:r w:rsidRPr="003362CE">
              <w:rPr>
                <w:rFonts w:ascii="Arial" w:hAnsi="Arial" w:cs="Arial"/>
                <w:b w:val="0"/>
                <w:bCs w:val="0"/>
                <w:noProof/>
                <w:webHidden/>
              </w:rPr>
            </w:r>
            <w:r w:rsidRPr="003362CE">
              <w:rPr>
                <w:rFonts w:ascii="Arial" w:hAnsi="Arial" w:cs="Arial"/>
                <w:b w:val="0"/>
                <w:bCs w:val="0"/>
                <w:noProof/>
                <w:webHidden/>
              </w:rPr>
              <w:fldChar w:fldCharType="separate"/>
            </w:r>
            <w:r w:rsidRPr="003362CE">
              <w:rPr>
                <w:rFonts w:ascii="Arial" w:hAnsi="Arial" w:cs="Arial"/>
                <w:b w:val="0"/>
                <w:bCs w:val="0"/>
                <w:noProof/>
                <w:webHidden/>
              </w:rPr>
              <w:t>2</w:t>
            </w:r>
            <w:r w:rsidRPr="003362CE">
              <w:rPr>
                <w:rFonts w:ascii="Arial" w:hAnsi="Arial" w:cs="Arial"/>
                <w:b w:val="0"/>
                <w:bCs w:val="0"/>
                <w:noProof/>
                <w:webHidden/>
              </w:rPr>
              <w:fldChar w:fldCharType="end"/>
            </w:r>
          </w:hyperlink>
        </w:p>
        <w:p w14:paraId="3547706C" w14:textId="57F7301C" w:rsidR="003362CE" w:rsidRPr="003362CE" w:rsidRDefault="003362CE" w:rsidP="003362CE">
          <w:pPr>
            <w:pStyle w:val="Verzeichnis1"/>
            <w:tabs>
              <w:tab w:val="left" w:pos="426"/>
              <w:tab w:val="right" w:pos="9062"/>
            </w:tabs>
            <w:ind w:left="426" w:hanging="426"/>
            <w:rPr>
              <w:rFonts w:ascii="Arial" w:eastAsiaTheme="minorEastAsia" w:hAnsi="Arial" w:cs="Arial"/>
              <w:b w:val="0"/>
              <w:bCs w:val="0"/>
              <w:noProof/>
              <w:kern w:val="2"/>
              <w:sz w:val="22"/>
              <w:szCs w:val="22"/>
              <w14:ligatures w14:val="standardContextual"/>
            </w:rPr>
          </w:pPr>
          <w:hyperlink w:anchor="_Toc172108005" w:history="1">
            <w:r w:rsidRPr="003362CE">
              <w:rPr>
                <w:rStyle w:val="Hyperlink"/>
                <w:rFonts w:ascii="Arial" w:hAnsi="Arial" w:cs="Arial"/>
                <w:b w:val="0"/>
                <w:bCs w:val="0"/>
                <w:noProof/>
              </w:rPr>
              <w:t>2.</w:t>
            </w:r>
            <w:r w:rsidRPr="003362CE">
              <w:rPr>
                <w:rFonts w:ascii="Arial" w:eastAsiaTheme="minorEastAsia" w:hAnsi="Arial" w:cs="Arial"/>
                <w:b w:val="0"/>
                <w:bCs w:val="0"/>
                <w:noProof/>
                <w:kern w:val="2"/>
                <w:sz w:val="22"/>
                <w:szCs w:val="22"/>
                <w14:ligatures w14:val="standardContextual"/>
              </w:rPr>
              <w:tab/>
            </w:r>
            <w:r w:rsidRPr="003362CE">
              <w:rPr>
                <w:rStyle w:val="Hyperlink"/>
                <w:rFonts w:ascii="Arial" w:hAnsi="Arial" w:cs="Arial"/>
                <w:b w:val="0"/>
                <w:bCs w:val="0"/>
                <w:noProof/>
              </w:rPr>
              <w:t>Information zum elektronischem Vergabeverfahren</w:t>
            </w:r>
            <w:r w:rsidRPr="003362CE">
              <w:rPr>
                <w:rFonts w:ascii="Arial" w:hAnsi="Arial" w:cs="Arial"/>
                <w:b w:val="0"/>
                <w:bCs w:val="0"/>
                <w:noProof/>
                <w:webHidden/>
              </w:rPr>
              <w:tab/>
            </w:r>
            <w:r w:rsidRPr="003362CE">
              <w:rPr>
                <w:rFonts w:ascii="Arial" w:hAnsi="Arial" w:cs="Arial"/>
                <w:b w:val="0"/>
                <w:bCs w:val="0"/>
                <w:noProof/>
                <w:webHidden/>
              </w:rPr>
              <w:fldChar w:fldCharType="begin"/>
            </w:r>
            <w:r w:rsidRPr="003362CE">
              <w:rPr>
                <w:rFonts w:ascii="Arial" w:hAnsi="Arial" w:cs="Arial"/>
                <w:b w:val="0"/>
                <w:bCs w:val="0"/>
                <w:noProof/>
                <w:webHidden/>
              </w:rPr>
              <w:instrText xml:space="preserve"> PAGEREF _Toc172108005 \h </w:instrText>
            </w:r>
            <w:r w:rsidRPr="003362CE">
              <w:rPr>
                <w:rFonts w:ascii="Arial" w:hAnsi="Arial" w:cs="Arial"/>
                <w:b w:val="0"/>
                <w:bCs w:val="0"/>
                <w:noProof/>
                <w:webHidden/>
              </w:rPr>
            </w:r>
            <w:r w:rsidRPr="003362CE">
              <w:rPr>
                <w:rFonts w:ascii="Arial" w:hAnsi="Arial" w:cs="Arial"/>
                <w:b w:val="0"/>
                <w:bCs w:val="0"/>
                <w:noProof/>
                <w:webHidden/>
              </w:rPr>
              <w:fldChar w:fldCharType="separate"/>
            </w:r>
            <w:r w:rsidRPr="003362CE">
              <w:rPr>
                <w:rFonts w:ascii="Arial" w:hAnsi="Arial" w:cs="Arial"/>
                <w:b w:val="0"/>
                <w:bCs w:val="0"/>
                <w:noProof/>
                <w:webHidden/>
              </w:rPr>
              <w:t>2</w:t>
            </w:r>
            <w:r w:rsidRPr="003362CE">
              <w:rPr>
                <w:rFonts w:ascii="Arial" w:hAnsi="Arial" w:cs="Arial"/>
                <w:b w:val="0"/>
                <w:bCs w:val="0"/>
                <w:noProof/>
                <w:webHidden/>
              </w:rPr>
              <w:fldChar w:fldCharType="end"/>
            </w:r>
          </w:hyperlink>
        </w:p>
        <w:p w14:paraId="10B0A67F" w14:textId="5B483F48" w:rsidR="003362CE" w:rsidRPr="003362CE" w:rsidRDefault="003362CE" w:rsidP="003362CE">
          <w:pPr>
            <w:pStyle w:val="Verzeichnis1"/>
            <w:tabs>
              <w:tab w:val="left" w:pos="426"/>
              <w:tab w:val="right" w:pos="9062"/>
            </w:tabs>
            <w:ind w:left="426" w:hanging="426"/>
            <w:rPr>
              <w:rFonts w:ascii="Arial" w:eastAsiaTheme="minorEastAsia" w:hAnsi="Arial" w:cs="Arial"/>
              <w:b w:val="0"/>
              <w:bCs w:val="0"/>
              <w:noProof/>
              <w:kern w:val="2"/>
              <w:sz w:val="22"/>
              <w:szCs w:val="22"/>
              <w14:ligatures w14:val="standardContextual"/>
            </w:rPr>
          </w:pPr>
          <w:hyperlink w:anchor="_Toc172108006" w:history="1">
            <w:r w:rsidRPr="003362CE">
              <w:rPr>
                <w:rStyle w:val="Hyperlink"/>
                <w:rFonts w:ascii="Arial" w:hAnsi="Arial" w:cs="Arial"/>
                <w:b w:val="0"/>
                <w:bCs w:val="0"/>
                <w:noProof/>
              </w:rPr>
              <w:t>3.</w:t>
            </w:r>
            <w:r w:rsidRPr="003362CE">
              <w:rPr>
                <w:rFonts w:ascii="Arial" w:eastAsiaTheme="minorEastAsia" w:hAnsi="Arial" w:cs="Arial"/>
                <w:b w:val="0"/>
                <w:bCs w:val="0"/>
                <w:noProof/>
                <w:kern w:val="2"/>
                <w:sz w:val="22"/>
                <w:szCs w:val="22"/>
                <w14:ligatures w14:val="standardContextual"/>
              </w:rPr>
              <w:tab/>
            </w:r>
            <w:r w:rsidRPr="003362CE">
              <w:rPr>
                <w:rStyle w:val="Hyperlink"/>
                <w:rFonts w:ascii="Arial" w:hAnsi="Arial" w:cs="Arial"/>
                <w:b w:val="0"/>
                <w:bCs w:val="0"/>
                <w:noProof/>
              </w:rPr>
              <w:t>Datenschutzrechtliche Rahmenbedingungen</w:t>
            </w:r>
            <w:r w:rsidRPr="003362CE">
              <w:rPr>
                <w:rFonts w:ascii="Arial" w:hAnsi="Arial" w:cs="Arial"/>
                <w:b w:val="0"/>
                <w:bCs w:val="0"/>
                <w:noProof/>
                <w:webHidden/>
              </w:rPr>
              <w:tab/>
            </w:r>
            <w:r w:rsidRPr="003362CE">
              <w:rPr>
                <w:rFonts w:ascii="Arial" w:hAnsi="Arial" w:cs="Arial"/>
                <w:b w:val="0"/>
                <w:bCs w:val="0"/>
                <w:noProof/>
                <w:webHidden/>
              </w:rPr>
              <w:fldChar w:fldCharType="begin"/>
            </w:r>
            <w:r w:rsidRPr="003362CE">
              <w:rPr>
                <w:rFonts w:ascii="Arial" w:hAnsi="Arial" w:cs="Arial"/>
                <w:b w:val="0"/>
                <w:bCs w:val="0"/>
                <w:noProof/>
                <w:webHidden/>
              </w:rPr>
              <w:instrText xml:space="preserve"> PAGEREF _Toc172108006 \h </w:instrText>
            </w:r>
            <w:r w:rsidRPr="003362CE">
              <w:rPr>
                <w:rFonts w:ascii="Arial" w:hAnsi="Arial" w:cs="Arial"/>
                <w:b w:val="0"/>
                <w:bCs w:val="0"/>
                <w:noProof/>
                <w:webHidden/>
              </w:rPr>
            </w:r>
            <w:r w:rsidRPr="003362CE">
              <w:rPr>
                <w:rFonts w:ascii="Arial" w:hAnsi="Arial" w:cs="Arial"/>
                <w:b w:val="0"/>
                <w:bCs w:val="0"/>
                <w:noProof/>
                <w:webHidden/>
              </w:rPr>
              <w:fldChar w:fldCharType="separate"/>
            </w:r>
            <w:r w:rsidRPr="003362CE">
              <w:rPr>
                <w:rFonts w:ascii="Arial" w:hAnsi="Arial" w:cs="Arial"/>
                <w:b w:val="0"/>
                <w:bCs w:val="0"/>
                <w:noProof/>
                <w:webHidden/>
              </w:rPr>
              <w:t>3</w:t>
            </w:r>
            <w:r w:rsidRPr="003362CE">
              <w:rPr>
                <w:rFonts w:ascii="Arial" w:hAnsi="Arial" w:cs="Arial"/>
                <w:b w:val="0"/>
                <w:bCs w:val="0"/>
                <w:noProof/>
                <w:webHidden/>
              </w:rPr>
              <w:fldChar w:fldCharType="end"/>
            </w:r>
          </w:hyperlink>
        </w:p>
        <w:p w14:paraId="63EFFFA5" w14:textId="120E7A6F" w:rsidR="003362CE" w:rsidRPr="003362CE" w:rsidRDefault="003362CE" w:rsidP="003362CE">
          <w:pPr>
            <w:pStyle w:val="Verzeichnis1"/>
            <w:tabs>
              <w:tab w:val="left" w:pos="426"/>
              <w:tab w:val="right" w:pos="9062"/>
            </w:tabs>
            <w:ind w:left="426" w:hanging="426"/>
            <w:rPr>
              <w:rFonts w:ascii="Arial" w:eastAsiaTheme="minorEastAsia" w:hAnsi="Arial" w:cs="Arial"/>
              <w:b w:val="0"/>
              <w:bCs w:val="0"/>
              <w:noProof/>
              <w:kern w:val="2"/>
              <w:sz w:val="22"/>
              <w:szCs w:val="22"/>
              <w14:ligatures w14:val="standardContextual"/>
            </w:rPr>
          </w:pPr>
          <w:hyperlink w:anchor="_Toc172108007" w:history="1">
            <w:r w:rsidRPr="003362CE">
              <w:rPr>
                <w:rStyle w:val="Hyperlink"/>
                <w:rFonts w:ascii="Arial" w:hAnsi="Arial" w:cs="Arial"/>
                <w:b w:val="0"/>
                <w:bCs w:val="0"/>
                <w:noProof/>
              </w:rPr>
              <w:t>4.</w:t>
            </w:r>
            <w:r w:rsidRPr="003362CE">
              <w:rPr>
                <w:rFonts w:ascii="Arial" w:eastAsiaTheme="minorEastAsia" w:hAnsi="Arial" w:cs="Arial"/>
                <w:b w:val="0"/>
                <w:bCs w:val="0"/>
                <w:noProof/>
                <w:kern w:val="2"/>
                <w:sz w:val="22"/>
                <w:szCs w:val="22"/>
                <w14:ligatures w14:val="standardContextual"/>
              </w:rPr>
              <w:tab/>
            </w:r>
            <w:r w:rsidRPr="003362CE">
              <w:rPr>
                <w:rStyle w:val="Hyperlink"/>
                <w:rFonts w:ascii="Arial" w:hAnsi="Arial" w:cs="Arial"/>
                <w:b w:val="0"/>
                <w:bCs w:val="0"/>
                <w:noProof/>
              </w:rPr>
              <w:t>Unklarheiten in den Vergabeunterlagen, Fragen</w:t>
            </w:r>
            <w:r w:rsidRPr="003362CE">
              <w:rPr>
                <w:rFonts w:ascii="Arial" w:hAnsi="Arial" w:cs="Arial"/>
                <w:b w:val="0"/>
                <w:bCs w:val="0"/>
                <w:noProof/>
                <w:webHidden/>
              </w:rPr>
              <w:tab/>
            </w:r>
            <w:r w:rsidRPr="003362CE">
              <w:rPr>
                <w:rFonts w:ascii="Arial" w:hAnsi="Arial" w:cs="Arial"/>
                <w:b w:val="0"/>
                <w:bCs w:val="0"/>
                <w:noProof/>
                <w:webHidden/>
              </w:rPr>
              <w:fldChar w:fldCharType="begin"/>
            </w:r>
            <w:r w:rsidRPr="003362CE">
              <w:rPr>
                <w:rFonts w:ascii="Arial" w:hAnsi="Arial" w:cs="Arial"/>
                <w:b w:val="0"/>
                <w:bCs w:val="0"/>
                <w:noProof/>
                <w:webHidden/>
              </w:rPr>
              <w:instrText xml:space="preserve"> PAGEREF _Toc172108007 \h </w:instrText>
            </w:r>
            <w:r w:rsidRPr="003362CE">
              <w:rPr>
                <w:rFonts w:ascii="Arial" w:hAnsi="Arial" w:cs="Arial"/>
                <w:b w:val="0"/>
                <w:bCs w:val="0"/>
                <w:noProof/>
                <w:webHidden/>
              </w:rPr>
            </w:r>
            <w:r w:rsidRPr="003362CE">
              <w:rPr>
                <w:rFonts w:ascii="Arial" w:hAnsi="Arial" w:cs="Arial"/>
                <w:b w:val="0"/>
                <w:bCs w:val="0"/>
                <w:noProof/>
                <w:webHidden/>
              </w:rPr>
              <w:fldChar w:fldCharType="separate"/>
            </w:r>
            <w:r w:rsidRPr="003362CE">
              <w:rPr>
                <w:rFonts w:ascii="Arial" w:hAnsi="Arial" w:cs="Arial"/>
                <w:b w:val="0"/>
                <w:bCs w:val="0"/>
                <w:noProof/>
                <w:webHidden/>
              </w:rPr>
              <w:t>3</w:t>
            </w:r>
            <w:r w:rsidRPr="003362CE">
              <w:rPr>
                <w:rFonts w:ascii="Arial" w:hAnsi="Arial" w:cs="Arial"/>
                <w:b w:val="0"/>
                <w:bCs w:val="0"/>
                <w:noProof/>
                <w:webHidden/>
              </w:rPr>
              <w:fldChar w:fldCharType="end"/>
            </w:r>
          </w:hyperlink>
        </w:p>
        <w:p w14:paraId="092F4EE9" w14:textId="5D417745" w:rsidR="003362CE" w:rsidRPr="003362CE" w:rsidRDefault="003362CE" w:rsidP="003362CE">
          <w:pPr>
            <w:pStyle w:val="Verzeichnis1"/>
            <w:tabs>
              <w:tab w:val="left" w:pos="426"/>
              <w:tab w:val="right" w:pos="9062"/>
            </w:tabs>
            <w:ind w:left="426" w:hanging="426"/>
            <w:rPr>
              <w:rFonts w:ascii="Arial" w:eastAsiaTheme="minorEastAsia" w:hAnsi="Arial" w:cs="Arial"/>
              <w:b w:val="0"/>
              <w:bCs w:val="0"/>
              <w:noProof/>
              <w:kern w:val="2"/>
              <w:sz w:val="22"/>
              <w:szCs w:val="22"/>
              <w14:ligatures w14:val="standardContextual"/>
            </w:rPr>
          </w:pPr>
          <w:hyperlink w:anchor="_Toc172108008" w:history="1">
            <w:r w:rsidRPr="003362CE">
              <w:rPr>
                <w:rStyle w:val="Hyperlink"/>
                <w:rFonts w:ascii="Arial" w:hAnsi="Arial" w:cs="Arial"/>
                <w:b w:val="0"/>
                <w:bCs w:val="0"/>
                <w:noProof/>
              </w:rPr>
              <w:t>5.</w:t>
            </w:r>
            <w:r w:rsidRPr="003362CE">
              <w:rPr>
                <w:rFonts w:ascii="Arial" w:eastAsiaTheme="minorEastAsia" w:hAnsi="Arial" w:cs="Arial"/>
                <w:b w:val="0"/>
                <w:bCs w:val="0"/>
                <w:noProof/>
                <w:kern w:val="2"/>
                <w:sz w:val="22"/>
                <w:szCs w:val="22"/>
                <w14:ligatures w14:val="standardContextual"/>
              </w:rPr>
              <w:tab/>
            </w:r>
            <w:r w:rsidRPr="003362CE">
              <w:rPr>
                <w:rStyle w:val="Hyperlink"/>
                <w:rFonts w:ascii="Arial" w:hAnsi="Arial" w:cs="Arial"/>
                <w:b w:val="0"/>
                <w:bCs w:val="0"/>
                <w:noProof/>
              </w:rPr>
              <w:t>Form der Angebote und deren Einreichung</w:t>
            </w:r>
            <w:r w:rsidRPr="003362CE">
              <w:rPr>
                <w:rFonts w:ascii="Arial" w:hAnsi="Arial" w:cs="Arial"/>
                <w:b w:val="0"/>
                <w:bCs w:val="0"/>
                <w:noProof/>
                <w:webHidden/>
              </w:rPr>
              <w:tab/>
            </w:r>
            <w:r w:rsidRPr="003362CE">
              <w:rPr>
                <w:rFonts w:ascii="Arial" w:hAnsi="Arial" w:cs="Arial"/>
                <w:b w:val="0"/>
                <w:bCs w:val="0"/>
                <w:noProof/>
                <w:webHidden/>
              </w:rPr>
              <w:fldChar w:fldCharType="begin"/>
            </w:r>
            <w:r w:rsidRPr="003362CE">
              <w:rPr>
                <w:rFonts w:ascii="Arial" w:hAnsi="Arial" w:cs="Arial"/>
                <w:b w:val="0"/>
                <w:bCs w:val="0"/>
                <w:noProof/>
                <w:webHidden/>
              </w:rPr>
              <w:instrText xml:space="preserve"> PAGEREF _Toc172108008 \h </w:instrText>
            </w:r>
            <w:r w:rsidRPr="003362CE">
              <w:rPr>
                <w:rFonts w:ascii="Arial" w:hAnsi="Arial" w:cs="Arial"/>
                <w:b w:val="0"/>
                <w:bCs w:val="0"/>
                <w:noProof/>
                <w:webHidden/>
              </w:rPr>
            </w:r>
            <w:r w:rsidRPr="003362CE">
              <w:rPr>
                <w:rFonts w:ascii="Arial" w:hAnsi="Arial" w:cs="Arial"/>
                <w:b w:val="0"/>
                <w:bCs w:val="0"/>
                <w:noProof/>
                <w:webHidden/>
              </w:rPr>
              <w:fldChar w:fldCharType="separate"/>
            </w:r>
            <w:r w:rsidRPr="003362CE">
              <w:rPr>
                <w:rFonts w:ascii="Arial" w:hAnsi="Arial" w:cs="Arial"/>
                <w:b w:val="0"/>
                <w:bCs w:val="0"/>
                <w:noProof/>
                <w:webHidden/>
              </w:rPr>
              <w:t>4</w:t>
            </w:r>
            <w:r w:rsidRPr="003362CE">
              <w:rPr>
                <w:rFonts w:ascii="Arial" w:hAnsi="Arial" w:cs="Arial"/>
                <w:b w:val="0"/>
                <w:bCs w:val="0"/>
                <w:noProof/>
                <w:webHidden/>
              </w:rPr>
              <w:fldChar w:fldCharType="end"/>
            </w:r>
          </w:hyperlink>
        </w:p>
        <w:p w14:paraId="76F2FEAF" w14:textId="415E882D" w:rsidR="003362CE" w:rsidRPr="003362CE" w:rsidRDefault="003362CE" w:rsidP="003362CE">
          <w:pPr>
            <w:pStyle w:val="Verzeichnis1"/>
            <w:tabs>
              <w:tab w:val="left" w:pos="426"/>
              <w:tab w:val="right" w:pos="9062"/>
            </w:tabs>
            <w:ind w:left="426" w:hanging="426"/>
            <w:rPr>
              <w:rFonts w:ascii="Arial" w:eastAsiaTheme="minorEastAsia" w:hAnsi="Arial" w:cs="Arial"/>
              <w:b w:val="0"/>
              <w:bCs w:val="0"/>
              <w:noProof/>
              <w:kern w:val="2"/>
              <w:sz w:val="22"/>
              <w:szCs w:val="22"/>
              <w14:ligatures w14:val="standardContextual"/>
            </w:rPr>
          </w:pPr>
          <w:hyperlink w:anchor="_Toc172108009" w:history="1">
            <w:r w:rsidRPr="003362CE">
              <w:rPr>
                <w:rStyle w:val="Hyperlink"/>
                <w:rFonts w:ascii="Arial" w:hAnsi="Arial" w:cs="Arial"/>
                <w:b w:val="0"/>
                <w:bCs w:val="0"/>
                <w:noProof/>
              </w:rPr>
              <w:t>6.</w:t>
            </w:r>
            <w:r w:rsidRPr="003362CE">
              <w:rPr>
                <w:rFonts w:ascii="Arial" w:eastAsiaTheme="minorEastAsia" w:hAnsi="Arial" w:cs="Arial"/>
                <w:b w:val="0"/>
                <w:bCs w:val="0"/>
                <w:noProof/>
                <w:kern w:val="2"/>
                <w:sz w:val="22"/>
                <w:szCs w:val="22"/>
                <w14:ligatures w14:val="standardContextual"/>
              </w:rPr>
              <w:tab/>
            </w:r>
            <w:r w:rsidRPr="003362CE">
              <w:rPr>
                <w:rStyle w:val="Hyperlink"/>
                <w:rFonts w:ascii="Arial" w:hAnsi="Arial" w:cs="Arial"/>
                <w:b w:val="0"/>
                <w:bCs w:val="0"/>
                <w:noProof/>
              </w:rPr>
              <w:t>Änderungen, Berichtigungen, Rücknahme der Angebote</w:t>
            </w:r>
            <w:r w:rsidRPr="003362CE">
              <w:rPr>
                <w:rFonts w:ascii="Arial" w:hAnsi="Arial" w:cs="Arial"/>
                <w:b w:val="0"/>
                <w:bCs w:val="0"/>
                <w:noProof/>
                <w:webHidden/>
              </w:rPr>
              <w:tab/>
            </w:r>
            <w:r w:rsidRPr="003362CE">
              <w:rPr>
                <w:rFonts w:ascii="Arial" w:hAnsi="Arial" w:cs="Arial"/>
                <w:b w:val="0"/>
                <w:bCs w:val="0"/>
                <w:noProof/>
                <w:webHidden/>
              </w:rPr>
              <w:fldChar w:fldCharType="begin"/>
            </w:r>
            <w:r w:rsidRPr="003362CE">
              <w:rPr>
                <w:rFonts w:ascii="Arial" w:hAnsi="Arial" w:cs="Arial"/>
                <w:b w:val="0"/>
                <w:bCs w:val="0"/>
                <w:noProof/>
                <w:webHidden/>
              </w:rPr>
              <w:instrText xml:space="preserve"> PAGEREF _Toc172108009 \h </w:instrText>
            </w:r>
            <w:r w:rsidRPr="003362CE">
              <w:rPr>
                <w:rFonts w:ascii="Arial" w:hAnsi="Arial" w:cs="Arial"/>
                <w:b w:val="0"/>
                <w:bCs w:val="0"/>
                <w:noProof/>
                <w:webHidden/>
              </w:rPr>
            </w:r>
            <w:r w:rsidRPr="003362CE">
              <w:rPr>
                <w:rFonts w:ascii="Arial" w:hAnsi="Arial" w:cs="Arial"/>
                <w:b w:val="0"/>
                <w:bCs w:val="0"/>
                <w:noProof/>
                <w:webHidden/>
              </w:rPr>
              <w:fldChar w:fldCharType="separate"/>
            </w:r>
            <w:r w:rsidRPr="003362CE">
              <w:rPr>
                <w:rFonts w:ascii="Arial" w:hAnsi="Arial" w:cs="Arial"/>
                <w:b w:val="0"/>
                <w:bCs w:val="0"/>
                <w:noProof/>
                <w:webHidden/>
              </w:rPr>
              <w:t>5</w:t>
            </w:r>
            <w:r w:rsidRPr="003362CE">
              <w:rPr>
                <w:rFonts w:ascii="Arial" w:hAnsi="Arial" w:cs="Arial"/>
                <w:b w:val="0"/>
                <w:bCs w:val="0"/>
                <w:noProof/>
                <w:webHidden/>
              </w:rPr>
              <w:fldChar w:fldCharType="end"/>
            </w:r>
          </w:hyperlink>
        </w:p>
        <w:p w14:paraId="632168B2" w14:textId="406F2038" w:rsidR="003362CE" w:rsidRPr="003362CE" w:rsidRDefault="003362CE" w:rsidP="003362CE">
          <w:pPr>
            <w:pStyle w:val="Verzeichnis1"/>
            <w:tabs>
              <w:tab w:val="left" w:pos="426"/>
              <w:tab w:val="right" w:pos="9062"/>
            </w:tabs>
            <w:ind w:left="426" w:hanging="426"/>
            <w:rPr>
              <w:rFonts w:ascii="Arial" w:eastAsiaTheme="minorEastAsia" w:hAnsi="Arial" w:cs="Arial"/>
              <w:b w:val="0"/>
              <w:bCs w:val="0"/>
              <w:noProof/>
              <w:kern w:val="2"/>
              <w:sz w:val="22"/>
              <w:szCs w:val="22"/>
              <w14:ligatures w14:val="standardContextual"/>
            </w:rPr>
          </w:pPr>
          <w:hyperlink w:anchor="_Toc172108010" w:history="1">
            <w:r w:rsidRPr="003362CE">
              <w:rPr>
                <w:rStyle w:val="Hyperlink"/>
                <w:rFonts w:ascii="Arial" w:hAnsi="Arial" w:cs="Arial"/>
                <w:b w:val="0"/>
                <w:bCs w:val="0"/>
                <w:noProof/>
              </w:rPr>
              <w:t>8.</w:t>
            </w:r>
            <w:r w:rsidRPr="003362CE">
              <w:rPr>
                <w:rFonts w:ascii="Arial" w:eastAsiaTheme="minorEastAsia" w:hAnsi="Arial" w:cs="Arial"/>
                <w:b w:val="0"/>
                <w:bCs w:val="0"/>
                <w:noProof/>
                <w:kern w:val="2"/>
                <w:sz w:val="22"/>
                <w:szCs w:val="22"/>
                <w14:ligatures w14:val="standardContextual"/>
              </w:rPr>
              <w:tab/>
            </w:r>
            <w:r w:rsidRPr="003362CE">
              <w:rPr>
                <w:rStyle w:val="Hyperlink"/>
                <w:rFonts w:ascii="Arial" w:hAnsi="Arial" w:cs="Arial"/>
                <w:b w:val="0"/>
                <w:bCs w:val="0"/>
                <w:noProof/>
              </w:rPr>
              <w:t>Wettbewerbsbeschränkende Absprachen</w:t>
            </w:r>
            <w:r w:rsidRPr="003362CE">
              <w:rPr>
                <w:rFonts w:ascii="Arial" w:hAnsi="Arial" w:cs="Arial"/>
                <w:b w:val="0"/>
                <w:bCs w:val="0"/>
                <w:noProof/>
                <w:webHidden/>
              </w:rPr>
              <w:tab/>
            </w:r>
            <w:r w:rsidRPr="003362CE">
              <w:rPr>
                <w:rFonts w:ascii="Arial" w:hAnsi="Arial" w:cs="Arial"/>
                <w:b w:val="0"/>
                <w:bCs w:val="0"/>
                <w:noProof/>
                <w:webHidden/>
              </w:rPr>
              <w:fldChar w:fldCharType="begin"/>
            </w:r>
            <w:r w:rsidRPr="003362CE">
              <w:rPr>
                <w:rFonts w:ascii="Arial" w:hAnsi="Arial" w:cs="Arial"/>
                <w:b w:val="0"/>
                <w:bCs w:val="0"/>
                <w:noProof/>
                <w:webHidden/>
              </w:rPr>
              <w:instrText xml:space="preserve"> PAGEREF _Toc172108010 \h </w:instrText>
            </w:r>
            <w:r w:rsidRPr="003362CE">
              <w:rPr>
                <w:rFonts w:ascii="Arial" w:hAnsi="Arial" w:cs="Arial"/>
                <w:b w:val="0"/>
                <w:bCs w:val="0"/>
                <w:noProof/>
                <w:webHidden/>
              </w:rPr>
            </w:r>
            <w:r w:rsidRPr="003362CE">
              <w:rPr>
                <w:rFonts w:ascii="Arial" w:hAnsi="Arial" w:cs="Arial"/>
                <w:b w:val="0"/>
                <w:bCs w:val="0"/>
                <w:noProof/>
                <w:webHidden/>
              </w:rPr>
              <w:fldChar w:fldCharType="separate"/>
            </w:r>
            <w:r w:rsidRPr="003362CE">
              <w:rPr>
                <w:rFonts w:ascii="Arial" w:hAnsi="Arial" w:cs="Arial"/>
                <w:b w:val="0"/>
                <w:bCs w:val="0"/>
                <w:noProof/>
                <w:webHidden/>
              </w:rPr>
              <w:t>6</w:t>
            </w:r>
            <w:r w:rsidRPr="003362CE">
              <w:rPr>
                <w:rFonts w:ascii="Arial" w:hAnsi="Arial" w:cs="Arial"/>
                <w:b w:val="0"/>
                <w:bCs w:val="0"/>
                <w:noProof/>
                <w:webHidden/>
              </w:rPr>
              <w:fldChar w:fldCharType="end"/>
            </w:r>
          </w:hyperlink>
        </w:p>
        <w:p w14:paraId="13BA6EE0" w14:textId="210FF3E9" w:rsidR="003362CE" w:rsidRPr="003362CE" w:rsidRDefault="003362CE" w:rsidP="003362CE">
          <w:pPr>
            <w:pStyle w:val="Verzeichnis1"/>
            <w:tabs>
              <w:tab w:val="left" w:pos="426"/>
              <w:tab w:val="right" w:pos="9062"/>
            </w:tabs>
            <w:ind w:left="426" w:hanging="426"/>
            <w:rPr>
              <w:rFonts w:ascii="Arial" w:eastAsiaTheme="minorEastAsia" w:hAnsi="Arial" w:cs="Arial"/>
              <w:b w:val="0"/>
              <w:bCs w:val="0"/>
              <w:noProof/>
              <w:kern w:val="2"/>
              <w:sz w:val="22"/>
              <w:szCs w:val="22"/>
              <w14:ligatures w14:val="standardContextual"/>
            </w:rPr>
          </w:pPr>
          <w:hyperlink w:anchor="_Toc172108011" w:history="1">
            <w:r w:rsidRPr="003362CE">
              <w:rPr>
                <w:rStyle w:val="Hyperlink"/>
                <w:rFonts w:ascii="Arial" w:hAnsi="Arial" w:cs="Arial"/>
                <w:b w:val="0"/>
                <w:bCs w:val="0"/>
                <w:noProof/>
              </w:rPr>
              <w:t>9.</w:t>
            </w:r>
            <w:r w:rsidRPr="003362CE">
              <w:rPr>
                <w:rFonts w:ascii="Arial" w:eastAsiaTheme="minorEastAsia" w:hAnsi="Arial" w:cs="Arial"/>
                <w:b w:val="0"/>
                <w:bCs w:val="0"/>
                <w:noProof/>
                <w:kern w:val="2"/>
                <w:sz w:val="22"/>
                <w:szCs w:val="22"/>
                <w14:ligatures w14:val="standardContextual"/>
              </w:rPr>
              <w:tab/>
            </w:r>
            <w:r w:rsidRPr="003362CE">
              <w:rPr>
                <w:rStyle w:val="Hyperlink"/>
                <w:rFonts w:ascii="Arial" w:hAnsi="Arial" w:cs="Arial"/>
                <w:b w:val="0"/>
                <w:bCs w:val="0"/>
                <w:noProof/>
              </w:rPr>
              <w:t>Öffnung der Angebote</w:t>
            </w:r>
            <w:r w:rsidRPr="003362CE">
              <w:rPr>
                <w:rFonts w:ascii="Arial" w:hAnsi="Arial" w:cs="Arial"/>
                <w:b w:val="0"/>
                <w:bCs w:val="0"/>
                <w:noProof/>
                <w:webHidden/>
              </w:rPr>
              <w:tab/>
            </w:r>
            <w:r w:rsidRPr="003362CE">
              <w:rPr>
                <w:rFonts w:ascii="Arial" w:hAnsi="Arial" w:cs="Arial"/>
                <w:b w:val="0"/>
                <w:bCs w:val="0"/>
                <w:noProof/>
                <w:webHidden/>
              </w:rPr>
              <w:fldChar w:fldCharType="begin"/>
            </w:r>
            <w:r w:rsidRPr="003362CE">
              <w:rPr>
                <w:rFonts w:ascii="Arial" w:hAnsi="Arial" w:cs="Arial"/>
                <w:b w:val="0"/>
                <w:bCs w:val="0"/>
                <w:noProof/>
                <w:webHidden/>
              </w:rPr>
              <w:instrText xml:space="preserve"> PAGEREF _Toc172108011 \h </w:instrText>
            </w:r>
            <w:r w:rsidRPr="003362CE">
              <w:rPr>
                <w:rFonts w:ascii="Arial" w:hAnsi="Arial" w:cs="Arial"/>
                <w:b w:val="0"/>
                <w:bCs w:val="0"/>
                <w:noProof/>
                <w:webHidden/>
              </w:rPr>
            </w:r>
            <w:r w:rsidRPr="003362CE">
              <w:rPr>
                <w:rFonts w:ascii="Arial" w:hAnsi="Arial" w:cs="Arial"/>
                <w:b w:val="0"/>
                <w:bCs w:val="0"/>
                <w:noProof/>
                <w:webHidden/>
              </w:rPr>
              <w:fldChar w:fldCharType="separate"/>
            </w:r>
            <w:r w:rsidRPr="003362CE">
              <w:rPr>
                <w:rFonts w:ascii="Arial" w:hAnsi="Arial" w:cs="Arial"/>
                <w:b w:val="0"/>
                <w:bCs w:val="0"/>
                <w:noProof/>
                <w:webHidden/>
              </w:rPr>
              <w:t>6</w:t>
            </w:r>
            <w:r w:rsidRPr="003362CE">
              <w:rPr>
                <w:rFonts w:ascii="Arial" w:hAnsi="Arial" w:cs="Arial"/>
                <w:b w:val="0"/>
                <w:bCs w:val="0"/>
                <w:noProof/>
                <w:webHidden/>
              </w:rPr>
              <w:fldChar w:fldCharType="end"/>
            </w:r>
          </w:hyperlink>
        </w:p>
        <w:p w14:paraId="723C44AA" w14:textId="2641B261" w:rsidR="003362CE" w:rsidRDefault="003362CE" w:rsidP="003362CE">
          <w:pPr>
            <w:pStyle w:val="Verzeichnis1"/>
            <w:tabs>
              <w:tab w:val="left" w:pos="426"/>
              <w:tab w:val="left" w:pos="660"/>
              <w:tab w:val="right" w:pos="9062"/>
            </w:tabs>
            <w:ind w:left="426" w:hanging="426"/>
            <w:rPr>
              <w:rFonts w:eastAsiaTheme="minorEastAsia" w:cstheme="minorBidi"/>
              <w:b w:val="0"/>
              <w:bCs w:val="0"/>
              <w:noProof/>
              <w:kern w:val="2"/>
              <w:sz w:val="22"/>
              <w:szCs w:val="22"/>
              <w14:ligatures w14:val="standardContextual"/>
            </w:rPr>
          </w:pPr>
          <w:hyperlink w:anchor="_Toc172108012" w:history="1">
            <w:r w:rsidRPr="003362CE">
              <w:rPr>
                <w:rStyle w:val="Hyperlink"/>
                <w:rFonts w:ascii="Arial" w:hAnsi="Arial" w:cs="Arial"/>
                <w:b w:val="0"/>
                <w:bCs w:val="0"/>
                <w:noProof/>
              </w:rPr>
              <w:t>10.</w:t>
            </w:r>
            <w:r w:rsidRPr="003362CE">
              <w:rPr>
                <w:rFonts w:ascii="Arial" w:eastAsiaTheme="minorEastAsia" w:hAnsi="Arial" w:cs="Arial"/>
                <w:b w:val="0"/>
                <w:bCs w:val="0"/>
                <w:noProof/>
                <w:kern w:val="2"/>
                <w:sz w:val="22"/>
                <w:szCs w:val="22"/>
                <w14:ligatures w14:val="standardContextual"/>
              </w:rPr>
              <w:tab/>
            </w:r>
            <w:r w:rsidRPr="003362CE">
              <w:rPr>
                <w:rStyle w:val="Hyperlink"/>
                <w:rFonts w:ascii="Arial" w:hAnsi="Arial" w:cs="Arial"/>
                <w:b w:val="0"/>
                <w:bCs w:val="0"/>
                <w:noProof/>
              </w:rPr>
              <w:t>Anforderung eines Wettbewerbsregisterauszugs</w:t>
            </w:r>
            <w:r w:rsidRPr="003362CE">
              <w:rPr>
                <w:rFonts w:ascii="Arial" w:hAnsi="Arial" w:cs="Arial"/>
                <w:b w:val="0"/>
                <w:bCs w:val="0"/>
                <w:noProof/>
                <w:webHidden/>
              </w:rPr>
              <w:tab/>
            </w:r>
            <w:r w:rsidRPr="003362CE">
              <w:rPr>
                <w:rFonts w:ascii="Arial" w:hAnsi="Arial" w:cs="Arial"/>
                <w:b w:val="0"/>
                <w:bCs w:val="0"/>
                <w:noProof/>
                <w:webHidden/>
              </w:rPr>
              <w:fldChar w:fldCharType="begin"/>
            </w:r>
            <w:r w:rsidRPr="003362CE">
              <w:rPr>
                <w:rFonts w:ascii="Arial" w:hAnsi="Arial" w:cs="Arial"/>
                <w:b w:val="0"/>
                <w:bCs w:val="0"/>
                <w:noProof/>
                <w:webHidden/>
              </w:rPr>
              <w:instrText xml:space="preserve"> PAGEREF _Toc172108012 \h </w:instrText>
            </w:r>
            <w:r w:rsidRPr="003362CE">
              <w:rPr>
                <w:rFonts w:ascii="Arial" w:hAnsi="Arial" w:cs="Arial"/>
                <w:b w:val="0"/>
                <w:bCs w:val="0"/>
                <w:noProof/>
                <w:webHidden/>
              </w:rPr>
            </w:r>
            <w:r w:rsidRPr="003362CE">
              <w:rPr>
                <w:rFonts w:ascii="Arial" w:hAnsi="Arial" w:cs="Arial"/>
                <w:b w:val="0"/>
                <w:bCs w:val="0"/>
                <w:noProof/>
                <w:webHidden/>
              </w:rPr>
              <w:fldChar w:fldCharType="separate"/>
            </w:r>
            <w:r w:rsidRPr="003362CE">
              <w:rPr>
                <w:rFonts w:ascii="Arial" w:hAnsi="Arial" w:cs="Arial"/>
                <w:b w:val="0"/>
                <w:bCs w:val="0"/>
                <w:noProof/>
                <w:webHidden/>
              </w:rPr>
              <w:t>6</w:t>
            </w:r>
            <w:r w:rsidRPr="003362CE">
              <w:rPr>
                <w:rFonts w:ascii="Arial" w:hAnsi="Arial" w:cs="Arial"/>
                <w:b w:val="0"/>
                <w:bCs w:val="0"/>
                <w:noProof/>
                <w:webHidden/>
              </w:rPr>
              <w:fldChar w:fldCharType="end"/>
            </w:r>
          </w:hyperlink>
        </w:p>
        <w:p w14:paraId="1AB15E30" w14:textId="0D231DEE" w:rsidR="00E052E6" w:rsidRPr="003362CE" w:rsidRDefault="003362CE" w:rsidP="00E052E6">
          <w:pPr>
            <w:rPr>
              <w:rFonts w:ascii="Arial" w:hAnsi="Arial" w:cs="Arial"/>
              <w:b/>
              <w:bCs/>
              <w:color w:val="000000" w:themeColor="text1"/>
            </w:rPr>
          </w:pPr>
          <w:r w:rsidRPr="00875E22">
            <w:rPr>
              <w:rFonts w:ascii="Arial" w:hAnsi="Arial" w:cs="Arial"/>
              <w:b/>
              <w:bCs/>
              <w:color w:val="000000" w:themeColor="text1"/>
            </w:rPr>
            <w:fldChar w:fldCharType="end"/>
          </w:r>
        </w:p>
      </w:sdtContent>
    </w:sdt>
    <w:p w14:paraId="78ED58C6" w14:textId="77777777" w:rsidR="003362CE" w:rsidRDefault="003362CE">
      <w:pPr>
        <w:rPr>
          <w:rFonts w:ascii="Arial" w:hAnsi="Arial" w:cs="Arial"/>
          <w:b/>
          <w:bCs/>
          <w:sz w:val="20"/>
          <w:szCs w:val="20"/>
          <w:lang w:val="de-DE"/>
        </w:rPr>
      </w:pPr>
      <w:r>
        <w:rPr>
          <w:rFonts w:ascii="Arial" w:hAnsi="Arial" w:cs="Arial"/>
          <w:b/>
          <w:bCs/>
          <w:sz w:val="20"/>
          <w:szCs w:val="20"/>
          <w:lang w:val="de-DE"/>
        </w:rPr>
        <w:br w:type="page"/>
      </w:r>
    </w:p>
    <w:p w14:paraId="7EA44A19" w14:textId="2B125255" w:rsidR="000B6AD2" w:rsidRPr="00E052E6" w:rsidRDefault="000B6AD2" w:rsidP="003362CE">
      <w:pPr>
        <w:pStyle w:val="Listenabsatz"/>
        <w:numPr>
          <w:ilvl w:val="0"/>
          <w:numId w:val="9"/>
        </w:numPr>
        <w:ind w:left="426" w:hanging="426"/>
        <w:outlineLvl w:val="0"/>
        <w:rPr>
          <w:rFonts w:ascii="Arial" w:hAnsi="Arial" w:cs="Arial"/>
          <w:b/>
          <w:bCs/>
          <w:sz w:val="20"/>
          <w:szCs w:val="20"/>
          <w:lang w:val="de-DE"/>
        </w:rPr>
      </w:pPr>
      <w:bookmarkStart w:id="0" w:name="_Toc172108004"/>
      <w:r w:rsidRPr="00E052E6">
        <w:rPr>
          <w:rFonts w:ascii="Arial" w:hAnsi="Arial" w:cs="Arial"/>
          <w:b/>
          <w:bCs/>
          <w:sz w:val="20"/>
          <w:szCs w:val="20"/>
          <w:lang w:val="de-DE"/>
        </w:rPr>
        <w:lastRenderedPageBreak/>
        <w:t>Sonstige Informationen für Bieter/Bewerber</w:t>
      </w:r>
      <w:bookmarkEnd w:id="0"/>
    </w:p>
    <w:p w14:paraId="56DD01E2" w14:textId="77777777" w:rsidR="00E052E6" w:rsidRPr="00E052E6" w:rsidRDefault="00E052E6" w:rsidP="00E052E6">
      <w:pPr>
        <w:rPr>
          <w:rFonts w:ascii="Arial" w:hAnsi="Arial" w:cs="Arial"/>
          <w:b/>
          <w:bCs/>
          <w:sz w:val="20"/>
          <w:szCs w:val="20"/>
          <w:lang w:val="de-DE"/>
        </w:rPr>
      </w:pPr>
    </w:p>
    <w:p w14:paraId="74A1B019" w14:textId="646E431F" w:rsidR="000B6AD2" w:rsidRPr="00E052E6" w:rsidRDefault="000B6AD2" w:rsidP="003362CE">
      <w:pPr>
        <w:ind w:left="426"/>
        <w:rPr>
          <w:rFonts w:ascii="Arial" w:hAnsi="Arial" w:cs="Arial"/>
          <w:b/>
          <w:bCs/>
          <w:sz w:val="20"/>
          <w:szCs w:val="20"/>
          <w:lang w:val="de-DE"/>
        </w:rPr>
      </w:pPr>
      <w:r w:rsidRPr="00E052E6">
        <w:rPr>
          <w:rFonts w:ascii="Arial" w:hAnsi="Arial" w:cs="Arial"/>
          <w:sz w:val="20"/>
          <w:szCs w:val="20"/>
          <w:lang w:val="de-DE"/>
        </w:rPr>
        <w:t>Nachträgliche Forderungen aus Unkenntnis werden nicht anerkannt.</w:t>
      </w:r>
      <w:r w:rsidR="00E052E6">
        <w:rPr>
          <w:rFonts w:ascii="Arial" w:hAnsi="Arial" w:cs="Arial"/>
          <w:sz w:val="20"/>
          <w:szCs w:val="20"/>
          <w:lang w:val="de-DE"/>
        </w:rPr>
        <w:br/>
      </w:r>
      <w:r w:rsidR="00E052E6">
        <w:rPr>
          <w:rFonts w:ascii="Arial" w:hAnsi="Arial" w:cs="Arial"/>
          <w:sz w:val="20"/>
          <w:szCs w:val="20"/>
          <w:lang w:val="de-DE"/>
        </w:rPr>
        <w:br/>
      </w:r>
    </w:p>
    <w:p w14:paraId="46787E09" w14:textId="77777777" w:rsidR="00E052E6" w:rsidRPr="00E052E6" w:rsidRDefault="000B6AD2" w:rsidP="003362CE">
      <w:pPr>
        <w:pStyle w:val="Listenabsatz"/>
        <w:numPr>
          <w:ilvl w:val="0"/>
          <w:numId w:val="9"/>
        </w:numPr>
        <w:ind w:left="426" w:hanging="426"/>
        <w:outlineLvl w:val="0"/>
        <w:rPr>
          <w:rFonts w:ascii="Arial" w:hAnsi="Arial" w:cs="Arial"/>
          <w:sz w:val="20"/>
          <w:szCs w:val="20"/>
          <w:lang w:val="de-DE"/>
        </w:rPr>
      </w:pPr>
      <w:bookmarkStart w:id="1" w:name="_Toc172108005"/>
      <w:r w:rsidRPr="00E052E6">
        <w:rPr>
          <w:rFonts w:ascii="Arial" w:hAnsi="Arial" w:cs="Arial"/>
          <w:b/>
          <w:bCs/>
          <w:sz w:val="20"/>
          <w:szCs w:val="20"/>
          <w:lang w:val="de-DE"/>
        </w:rPr>
        <w:t>Information zum elektronischem Vergabeverfahren</w:t>
      </w:r>
      <w:bookmarkEnd w:id="1"/>
    </w:p>
    <w:p w14:paraId="2220796F" w14:textId="77777777" w:rsidR="003362CE" w:rsidRDefault="003362CE" w:rsidP="003362CE">
      <w:pPr>
        <w:ind w:left="426"/>
        <w:rPr>
          <w:rFonts w:ascii="Arial" w:hAnsi="Arial" w:cs="Arial"/>
          <w:sz w:val="20"/>
          <w:szCs w:val="20"/>
          <w:lang w:val="de-DE"/>
        </w:rPr>
      </w:pPr>
    </w:p>
    <w:p w14:paraId="43260B85" w14:textId="6DBA60CD" w:rsidR="000B6AD2" w:rsidRDefault="000B6AD2" w:rsidP="003362CE">
      <w:pPr>
        <w:ind w:left="426"/>
        <w:rPr>
          <w:rFonts w:ascii="Arial" w:hAnsi="Arial" w:cs="Arial"/>
          <w:sz w:val="20"/>
          <w:szCs w:val="20"/>
          <w:lang w:val="de-DE"/>
        </w:rPr>
      </w:pPr>
      <w:r w:rsidRPr="000B6AD2">
        <w:rPr>
          <w:rFonts w:ascii="Arial" w:hAnsi="Arial" w:cs="Arial"/>
          <w:sz w:val="20"/>
          <w:szCs w:val="20"/>
          <w:lang w:val="de-DE"/>
        </w:rPr>
        <w:t>Das Vergabeverfahren wird elektronisch in der vollständig webbasierten E-Vergabeplattform Deutsches Vergabeportal (</w:t>
      </w:r>
      <w:proofErr w:type="spellStart"/>
      <w:r w:rsidRPr="000B6AD2">
        <w:rPr>
          <w:rFonts w:ascii="Arial" w:hAnsi="Arial" w:cs="Arial"/>
          <w:sz w:val="20"/>
          <w:szCs w:val="20"/>
          <w:lang w:val="de-DE"/>
        </w:rPr>
        <w:t>dtvp</w:t>
      </w:r>
      <w:proofErr w:type="spellEnd"/>
      <w:r w:rsidRPr="000B6AD2">
        <w:rPr>
          <w:rFonts w:ascii="Arial" w:hAnsi="Arial" w:cs="Arial"/>
          <w:sz w:val="20"/>
          <w:szCs w:val="20"/>
          <w:lang w:val="de-DE"/>
        </w:rPr>
        <w:t xml:space="preserve">) durchgeführt und ist unter folgender URL im Internet erreichbar: </w:t>
      </w:r>
      <w:hyperlink r:id="rId8" w:history="1">
        <w:r w:rsidRPr="000B6AD2">
          <w:rPr>
            <w:lang w:val="de-DE"/>
          </w:rPr>
          <w:t>www.dtvp.de</w:t>
        </w:r>
      </w:hyperlink>
      <w:r w:rsidRPr="000B6AD2">
        <w:rPr>
          <w:rFonts w:ascii="Arial" w:hAnsi="Arial" w:cs="Arial"/>
          <w:sz w:val="20"/>
          <w:szCs w:val="20"/>
          <w:lang w:val="de-DE"/>
        </w:rPr>
        <w:t>.</w:t>
      </w:r>
      <w:r w:rsidRPr="000B6AD2">
        <w:rPr>
          <w:rFonts w:ascii="Arial" w:hAnsi="Arial" w:cs="Arial"/>
          <w:sz w:val="20"/>
          <w:szCs w:val="20"/>
          <w:lang w:val="de-DE"/>
        </w:rPr>
        <w:br/>
        <w:t>Die elektronische Teilnahme an Vergabeverfahren sowie die Registrierung für die E-Vergabeplattform sind für Bietende vollständig kostenfrei.</w:t>
      </w:r>
      <w:r w:rsidRPr="000B6AD2">
        <w:rPr>
          <w:rFonts w:ascii="Arial" w:hAnsi="Arial" w:cs="Arial"/>
          <w:sz w:val="20"/>
          <w:szCs w:val="20"/>
          <w:lang w:val="de-DE"/>
        </w:rPr>
        <w:br/>
      </w:r>
      <w:r w:rsidRPr="000B6AD2">
        <w:rPr>
          <w:rFonts w:ascii="Arial" w:hAnsi="Arial" w:cs="Arial"/>
          <w:sz w:val="20"/>
          <w:szCs w:val="20"/>
          <w:lang w:val="de-DE"/>
        </w:rPr>
        <w:br/>
        <w:t>Die von der Vergabestelle übermittelten Informationen werden entweder direkt in der bzw. über die Oberfläche der E-Vergabeplattform bzw. dem virtuellen Projektraum zum Vergabeverfahren (z.B. Bekanntmachungen, Kommunikationsnachrichten) oder innerhalb der Plattform bzw. virtuellen Projekträume als Datei-Downloads bereitgestellt (Vergabeunterlagen oder Anhänge zu Kommunikationsnachrichten). Die verwendeten Dateitypen und Dateiformate werden durch das Vergabeverfahren bzw. die Vergabestelle vorgegeben und können je nach Ausschreibungsgegenstand abweichen (z.B. GAEB-Dateien im Bereich von Bauleistungen).</w:t>
      </w:r>
      <w:r w:rsidRPr="000B6AD2">
        <w:rPr>
          <w:rFonts w:ascii="Arial" w:hAnsi="Arial" w:cs="Arial"/>
          <w:sz w:val="20"/>
          <w:szCs w:val="20"/>
          <w:lang w:val="de-DE"/>
        </w:rPr>
        <w:br/>
      </w:r>
      <w:r w:rsidRPr="000B6AD2">
        <w:rPr>
          <w:rFonts w:ascii="Arial" w:hAnsi="Arial" w:cs="Arial"/>
          <w:sz w:val="20"/>
          <w:szCs w:val="20"/>
          <w:lang w:val="de-DE"/>
        </w:rPr>
        <w:br/>
        <w:t xml:space="preserve">Zur Nutzung der E-Vergabeplattform bis zur Abgabe elektronischer Teilnahmeanträge und Angebote sind lediglich ein aktueller Internet-Browser sowie ein Internetzugang erforderlich. Hierbei werden ausschließlich HTML- und </w:t>
      </w:r>
      <w:proofErr w:type="spellStart"/>
      <w:r w:rsidRPr="000B6AD2">
        <w:rPr>
          <w:rFonts w:ascii="Arial" w:hAnsi="Arial" w:cs="Arial"/>
          <w:sz w:val="20"/>
          <w:szCs w:val="20"/>
          <w:lang w:val="de-DE"/>
        </w:rPr>
        <w:t>Javascript</w:t>
      </w:r>
      <w:proofErr w:type="spellEnd"/>
      <w:r w:rsidRPr="000B6AD2">
        <w:rPr>
          <w:rFonts w:ascii="Arial" w:hAnsi="Arial" w:cs="Arial"/>
          <w:sz w:val="20"/>
          <w:szCs w:val="20"/>
          <w:lang w:val="de-DE"/>
        </w:rPr>
        <w:t>-konforme Standardtechnologien und keinerlei Add-Ons/Plugins oder sonstige ggf. (sicherheits-)kritische Technologien verwendet.</w:t>
      </w:r>
      <w:r w:rsidRPr="000B6AD2">
        <w:rPr>
          <w:rFonts w:ascii="Arial" w:hAnsi="Arial" w:cs="Arial"/>
          <w:sz w:val="20"/>
          <w:szCs w:val="20"/>
          <w:lang w:val="de-DE"/>
        </w:rPr>
        <w:br/>
      </w:r>
      <w:r w:rsidRPr="000B6AD2">
        <w:rPr>
          <w:rFonts w:ascii="Arial" w:hAnsi="Arial" w:cs="Arial"/>
          <w:sz w:val="20"/>
          <w:szCs w:val="20"/>
          <w:lang w:val="de-DE"/>
        </w:rPr>
        <w:br/>
        <w:t>Aktuell sind folgende Internet-Browser zur Nutzung freigegeben:</w:t>
      </w:r>
      <w:r w:rsidRPr="000B6AD2">
        <w:rPr>
          <w:rFonts w:ascii="Arial" w:hAnsi="Arial" w:cs="Arial"/>
          <w:sz w:val="20"/>
          <w:szCs w:val="20"/>
          <w:lang w:val="de-DE"/>
        </w:rPr>
        <w:br/>
        <w:t>- Microsoft Internet Explorer ab Version 9 bzw. Microsoft Edge in der jeweils aktuellen Version</w:t>
      </w:r>
      <w:r w:rsidRPr="000B6AD2">
        <w:rPr>
          <w:rFonts w:ascii="Arial" w:hAnsi="Arial" w:cs="Arial"/>
          <w:sz w:val="20"/>
          <w:szCs w:val="20"/>
          <w:lang w:val="de-DE"/>
        </w:rPr>
        <w:br/>
        <w:t>- Mozilla Firefox in der jeweils aktuellen Version</w:t>
      </w:r>
      <w:r w:rsidRPr="000B6AD2">
        <w:rPr>
          <w:rFonts w:ascii="Arial" w:hAnsi="Arial" w:cs="Arial"/>
          <w:sz w:val="20"/>
          <w:szCs w:val="20"/>
          <w:lang w:val="de-DE"/>
        </w:rPr>
        <w:br/>
        <w:t>- Google Chrome in der jeweils aktuellen Version</w:t>
      </w:r>
      <w:r w:rsidRPr="000B6AD2">
        <w:rPr>
          <w:rFonts w:ascii="Arial" w:hAnsi="Arial" w:cs="Arial"/>
          <w:sz w:val="20"/>
          <w:szCs w:val="20"/>
          <w:lang w:val="de-DE"/>
        </w:rPr>
        <w:br/>
        <w:t>- Apple Safari ab Version 5</w:t>
      </w:r>
      <w:r w:rsidRPr="000B6AD2">
        <w:rPr>
          <w:rFonts w:ascii="Arial" w:hAnsi="Arial" w:cs="Arial"/>
          <w:sz w:val="20"/>
          <w:szCs w:val="20"/>
          <w:lang w:val="de-DE"/>
        </w:rPr>
        <w:br/>
      </w:r>
      <w:r w:rsidRPr="000B6AD2">
        <w:rPr>
          <w:rFonts w:ascii="Arial" w:hAnsi="Arial" w:cs="Arial"/>
          <w:sz w:val="20"/>
          <w:szCs w:val="20"/>
          <w:lang w:val="de-DE"/>
        </w:rPr>
        <w:br/>
        <w:t xml:space="preserve">Für die Abgabe elektronischer Angebote, Teilnahmeanträge, Interessenbekundungen und Interessenbestätigungen wird innerhalb der E-Vergabeplattform ein kostenfreies Bietertool bereitgestellt. Das Bietertool ist eine Desktop-Anwendung, welche sich über </w:t>
      </w:r>
      <w:proofErr w:type="spellStart"/>
      <w:r w:rsidRPr="000B6AD2">
        <w:rPr>
          <w:rFonts w:ascii="Arial" w:hAnsi="Arial" w:cs="Arial"/>
          <w:sz w:val="20"/>
          <w:szCs w:val="20"/>
          <w:lang w:val="de-DE"/>
        </w:rPr>
        <w:t>Webstart</w:t>
      </w:r>
      <w:proofErr w:type="spellEnd"/>
      <w:r w:rsidRPr="000B6AD2">
        <w:rPr>
          <w:rFonts w:ascii="Arial" w:hAnsi="Arial" w:cs="Arial"/>
          <w:sz w:val="20"/>
          <w:szCs w:val="20"/>
          <w:lang w:val="de-DE"/>
        </w:rPr>
        <w:t xml:space="preserve"> Technologie automatisch installiert, sofern der Prozess der Abgabe aus dem virtuellen Projektraum des entsprechenden Vergabeverfahrens heraus gestartet wurde. Hiermit wird eine lokale Verschlüsselung ihrer Angebote sichergestellt. Voraussetzung für die Nutzung des Bietertools ist eine entsprechende Java-Laufzeitumgebung (JRE), welche kostenfrei unter </w:t>
      </w:r>
      <w:hyperlink r:id="rId9" w:history="1">
        <w:r w:rsidRPr="000B6AD2">
          <w:rPr>
            <w:lang w:val="de-DE"/>
          </w:rPr>
          <w:t>http://www.java.com/</w:t>
        </w:r>
      </w:hyperlink>
      <w:r w:rsidRPr="000B6AD2">
        <w:rPr>
          <w:rFonts w:ascii="Arial" w:hAnsi="Arial" w:cs="Arial"/>
          <w:sz w:val="20"/>
          <w:szCs w:val="20"/>
          <w:lang w:val="de-DE"/>
        </w:rPr>
        <w:t xml:space="preserve"> bezogen werden kann, sofern diese nicht bereits auf dem Rechner installiert ist. Je nach Betriebsumgebung sind für die Installation der Laufzeitumgebung bzw. des Bietertools u.U. administrative Rechte erforderlich.</w:t>
      </w:r>
      <w:r w:rsidRPr="000B6AD2">
        <w:rPr>
          <w:rFonts w:ascii="Arial" w:hAnsi="Arial" w:cs="Arial"/>
          <w:sz w:val="20"/>
          <w:szCs w:val="20"/>
          <w:lang w:val="de-DE"/>
        </w:rPr>
        <w:br/>
      </w:r>
      <w:r w:rsidRPr="000B6AD2">
        <w:rPr>
          <w:rFonts w:ascii="Arial" w:hAnsi="Arial" w:cs="Arial"/>
          <w:sz w:val="20"/>
          <w:szCs w:val="20"/>
          <w:lang w:val="de-DE"/>
        </w:rPr>
        <w:br/>
        <w:t>Für die elektronische Angebotsabgabe sind unterschiedliche Signaturniveaus technisch möglich. Die zugelassene Form der Angebotsabgabe bzw. das zulässige Signaturniveau ist für das vorliegende Vergabeverfahren die Textform nach § 126b BGB. Im Fall der elektronischen Textform genügt im Regelfall die Angabe Ihres Vor- und Nachnamens, empfohlen werden zudem Angaben zum Unternehmen (Kontaktinformationen) für das Sie das Angebot abgeben.</w:t>
      </w:r>
      <w:r w:rsidRPr="000B6AD2">
        <w:rPr>
          <w:rFonts w:ascii="Arial" w:hAnsi="Arial" w:cs="Arial"/>
          <w:sz w:val="20"/>
          <w:szCs w:val="20"/>
          <w:lang w:val="de-DE"/>
        </w:rPr>
        <w:br/>
      </w:r>
      <w:r w:rsidRPr="000B6AD2">
        <w:rPr>
          <w:rFonts w:ascii="Arial" w:hAnsi="Arial" w:cs="Arial"/>
          <w:sz w:val="20"/>
          <w:szCs w:val="20"/>
          <w:lang w:val="de-DE"/>
        </w:rPr>
        <w:br/>
        <w:t>Bitte beachten Sie, dass das technisch maximal mögliche Datenvolumen des Bietertools für das Hochladen von Dokumenten 500 MB beträgt.</w:t>
      </w:r>
      <w:r w:rsidRPr="000B6AD2">
        <w:rPr>
          <w:rFonts w:ascii="Arial" w:hAnsi="Arial" w:cs="Arial"/>
          <w:sz w:val="20"/>
          <w:szCs w:val="20"/>
          <w:lang w:val="de-DE"/>
        </w:rPr>
        <w:br/>
      </w:r>
      <w:r w:rsidRPr="000B6AD2">
        <w:rPr>
          <w:rFonts w:ascii="Arial" w:hAnsi="Arial" w:cs="Arial"/>
          <w:sz w:val="20"/>
          <w:szCs w:val="20"/>
          <w:lang w:val="de-DE"/>
        </w:rPr>
        <w:br/>
        <w:t>Elektronische Angebote, Teilnahmeanträge, Interessenbekundungen und Interessenbestätigungen, die über das Bietertool abgegeben werden, werden mit einem qualifizierten oder einfachen elektronischen Zeitstempel versehen.</w:t>
      </w:r>
      <w:r w:rsidRPr="000B6AD2">
        <w:rPr>
          <w:rFonts w:ascii="Arial" w:hAnsi="Arial" w:cs="Arial"/>
          <w:sz w:val="20"/>
          <w:szCs w:val="20"/>
          <w:lang w:val="de-DE"/>
        </w:rPr>
        <w:br/>
      </w:r>
      <w:r w:rsidRPr="000B6AD2">
        <w:rPr>
          <w:rFonts w:ascii="Arial" w:hAnsi="Arial" w:cs="Arial"/>
          <w:sz w:val="20"/>
          <w:szCs w:val="20"/>
          <w:lang w:val="de-DE"/>
        </w:rPr>
        <w:br/>
        <w:t>Weitere Erläuterungen zur Verschlüsselung Ihrer Angebote</w:t>
      </w:r>
      <w:r w:rsidRPr="000B6AD2">
        <w:rPr>
          <w:rFonts w:ascii="Arial" w:hAnsi="Arial" w:cs="Arial"/>
          <w:sz w:val="20"/>
          <w:szCs w:val="20"/>
          <w:lang w:val="de-DE"/>
        </w:rPr>
        <w:br/>
      </w:r>
      <w:r w:rsidRPr="000B6AD2">
        <w:rPr>
          <w:rFonts w:ascii="Arial" w:hAnsi="Arial" w:cs="Arial"/>
          <w:sz w:val="20"/>
          <w:szCs w:val="20"/>
          <w:lang w:val="de-DE"/>
        </w:rPr>
        <w:lastRenderedPageBreak/>
        <w:br/>
        <w:t>Die elektronischen Angebote, Teilnahmeanträge, Interessenbekundungen und Interessenbestätigungen werden mit Hilfe des Bietertools auf dem Rechner des bietenden Unternehmens (lokal) zusammengestellt, mit den entsprechenden Schlüsseln des Vergabeverfahrens Ende-zu-Ende verschlüsselt, mit den vorgegebenen Signaturinformationen versehen und in Form sogenannter OSCI-Nachrichten (über das OSCI-Protokoll) zu einem "Vermittler", dem sogenannten Intermediär, übertragen. Der "Vermittler" sorgt für eine sichere Aufbewahrung der verschlüsselten Angebote/Teilnahmeanträge vor Ablauf der entsprechenden Frist (z.B. Angebotsfrist), ergänzt die Meta-Informationen zum Angebot mit dem notwendigen Zeitstempeln und führt die erforderlichen Signaturprüfungen inkl. Quittungsmechanismen durch. Erst mit Ablauf der entsprechenden Frist und nach einem erfolgreichen 4-Augen-Login durch zwei berechtigte Nutzende der Vergabestelle holt die E-Vergabeplattform die Angebote/Teilnahmeanträge vom Intermediär ab und bringt die verschlüsselten Angebote/Teilnahmeanträge mit den korrespondierenden Schlüsseln zusammen, sodass die Angebote/Teilnahmeanträge in der E-Vergabeplattform entschlüsselt und zur weiteren Auswertung bereitgestellt werden.</w:t>
      </w:r>
      <w:r w:rsidR="00E052E6">
        <w:rPr>
          <w:rFonts w:ascii="Arial" w:hAnsi="Arial" w:cs="Arial"/>
          <w:sz w:val="20"/>
          <w:szCs w:val="20"/>
          <w:lang w:val="de-DE"/>
        </w:rPr>
        <w:br/>
      </w:r>
    </w:p>
    <w:p w14:paraId="1698EC16" w14:textId="77777777" w:rsidR="00E052E6" w:rsidRDefault="000B6AD2" w:rsidP="003362CE">
      <w:pPr>
        <w:ind w:left="426"/>
        <w:rPr>
          <w:rFonts w:ascii="Arial" w:hAnsi="Arial" w:cs="Arial"/>
          <w:sz w:val="20"/>
          <w:szCs w:val="20"/>
          <w:lang w:val="de-DE"/>
        </w:rPr>
      </w:pPr>
      <w:r w:rsidRPr="000B6AD2">
        <w:rPr>
          <w:rFonts w:ascii="Arial" w:hAnsi="Arial" w:cs="Arial"/>
          <w:sz w:val="20"/>
          <w:szCs w:val="20"/>
          <w:lang w:val="de-DE"/>
        </w:rPr>
        <w:t xml:space="preserve">Etwaige Fragen zur Ausschreibung sind ausschließlich über den Projektraum des Vergabeverfahrens auf der Vergabeplattform des Deutschen Vergabeportals </w:t>
      </w:r>
      <w:hyperlink r:id="rId10" w:history="1">
        <w:r w:rsidRPr="000B6AD2">
          <w:rPr>
            <w:lang w:val="de-DE"/>
          </w:rPr>
          <w:t>www.dtvp.de</w:t>
        </w:r>
      </w:hyperlink>
      <w:r w:rsidRPr="000B6AD2">
        <w:rPr>
          <w:rFonts w:ascii="Arial" w:hAnsi="Arial" w:cs="Arial"/>
          <w:sz w:val="20"/>
          <w:szCs w:val="20"/>
          <w:lang w:val="de-DE"/>
        </w:rPr>
        <w:t>. Auskünfte anderer Stellen sind nicht verbindlich. Telefonische Anfragen werden aus Gründen der Gleichbehandlung nicht beantwortet. Auskünfte anderer Stellen sind nicht verbindlich.</w:t>
      </w:r>
      <w:r w:rsidR="00E052E6">
        <w:rPr>
          <w:rFonts w:ascii="Arial" w:hAnsi="Arial" w:cs="Arial"/>
          <w:sz w:val="20"/>
          <w:szCs w:val="20"/>
          <w:lang w:val="de-DE"/>
        </w:rPr>
        <w:br/>
      </w:r>
    </w:p>
    <w:p w14:paraId="07524510" w14:textId="77777777" w:rsidR="00E052E6" w:rsidRDefault="00E052E6" w:rsidP="00E052E6">
      <w:pPr>
        <w:rPr>
          <w:rFonts w:ascii="Arial" w:hAnsi="Arial" w:cs="Arial"/>
          <w:sz w:val="20"/>
          <w:szCs w:val="20"/>
          <w:lang w:val="de-DE"/>
        </w:rPr>
      </w:pPr>
    </w:p>
    <w:p w14:paraId="7F47E288" w14:textId="77777777" w:rsidR="00E052E6" w:rsidRPr="00E052E6" w:rsidRDefault="000B6AD2" w:rsidP="003362CE">
      <w:pPr>
        <w:pStyle w:val="Listenabsatz"/>
        <w:numPr>
          <w:ilvl w:val="0"/>
          <w:numId w:val="9"/>
        </w:numPr>
        <w:ind w:left="426" w:hanging="426"/>
        <w:outlineLvl w:val="0"/>
        <w:rPr>
          <w:rFonts w:ascii="Arial" w:hAnsi="Arial" w:cs="Arial"/>
          <w:b/>
          <w:bCs/>
          <w:sz w:val="20"/>
          <w:szCs w:val="20"/>
          <w:lang w:val="de-DE"/>
        </w:rPr>
      </w:pPr>
      <w:bookmarkStart w:id="2" w:name="_Toc172108006"/>
      <w:r w:rsidRPr="00E052E6">
        <w:rPr>
          <w:rFonts w:ascii="Arial" w:hAnsi="Arial" w:cs="Arial"/>
          <w:b/>
          <w:bCs/>
          <w:sz w:val="20"/>
          <w:szCs w:val="20"/>
          <w:lang w:val="de-DE"/>
        </w:rPr>
        <w:t>Datenschutzrechtliche Rahmenbedingungen</w:t>
      </w:r>
      <w:bookmarkEnd w:id="2"/>
    </w:p>
    <w:p w14:paraId="7F9A648E" w14:textId="77777777" w:rsidR="003362CE" w:rsidRDefault="003362CE" w:rsidP="003362CE">
      <w:pPr>
        <w:pStyle w:val="Listenabsatz"/>
        <w:ind w:left="360"/>
        <w:outlineLvl w:val="0"/>
        <w:rPr>
          <w:rFonts w:ascii="Arial" w:hAnsi="Arial" w:cs="Arial"/>
          <w:sz w:val="20"/>
          <w:szCs w:val="20"/>
          <w:lang w:val="de-DE"/>
        </w:rPr>
      </w:pPr>
    </w:p>
    <w:p w14:paraId="4F17751A" w14:textId="0E9A5222" w:rsidR="00CB1384" w:rsidRDefault="000B6AD2" w:rsidP="003362CE">
      <w:pPr>
        <w:ind w:left="426"/>
        <w:rPr>
          <w:rFonts w:ascii="Arial" w:hAnsi="Arial" w:cs="Arial"/>
          <w:sz w:val="20"/>
          <w:szCs w:val="20"/>
          <w:lang w:val="de-DE"/>
        </w:rPr>
      </w:pPr>
      <w:r w:rsidRPr="003362CE">
        <w:rPr>
          <w:rFonts w:ascii="Arial" w:hAnsi="Arial" w:cs="Arial"/>
          <w:sz w:val="20"/>
          <w:szCs w:val="20"/>
          <w:lang w:val="de-DE"/>
        </w:rPr>
        <w:t>Die Vergabeunterlagen und alle Informationen, welche die Bieterinnen und Bieter im Rahmen des Vergabeverfahrens erhalten, sind vertraulich zu behandeln. Die Vergabeunterlagen dürfen nur zur Erstellung eines Angebotes und ggf. zur Erfüllung des Auftrags verwendet werden. Jede Nutzung für andere Zwecke ist untersagt. Jeder Veröffentlichung (auch auszugsweise) ist nur mit ausdrücklicher schriftlicher Genehmigung der Auftraggeberin zulässig.</w:t>
      </w:r>
      <w:r w:rsidRPr="003362CE">
        <w:rPr>
          <w:rFonts w:ascii="Arial" w:hAnsi="Arial" w:cs="Arial"/>
          <w:sz w:val="20"/>
          <w:szCs w:val="20"/>
          <w:lang w:val="de-DE"/>
        </w:rPr>
        <w:br/>
      </w:r>
      <w:r w:rsidRPr="003362CE">
        <w:rPr>
          <w:rFonts w:ascii="Arial" w:hAnsi="Arial" w:cs="Arial"/>
          <w:sz w:val="20"/>
          <w:szCs w:val="20"/>
          <w:lang w:val="de-DE"/>
        </w:rPr>
        <w:br/>
        <w:t>Beabsichtigt die Bieterin oder der Bieter nach Durchsicht der Vergabeunterlagen kein Angebot abzugeben, hat er diese zu vernichten und dies auf Verlangen zu bestätigen.</w:t>
      </w:r>
      <w:r w:rsidRPr="003362CE">
        <w:rPr>
          <w:rFonts w:ascii="Arial" w:hAnsi="Arial" w:cs="Arial"/>
          <w:sz w:val="20"/>
          <w:szCs w:val="20"/>
          <w:lang w:val="de-DE"/>
        </w:rPr>
        <w:br/>
      </w:r>
      <w:r w:rsidRPr="003362CE">
        <w:rPr>
          <w:rFonts w:ascii="Arial" w:hAnsi="Arial" w:cs="Arial"/>
          <w:sz w:val="20"/>
          <w:szCs w:val="20"/>
          <w:lang w:val="de-DE"/>
        </w:rPr>
        <w:br/>
        <w:t>Über alle Informationen, die aus den Vergabeunterlagen und dem Vergabeverfahren hervorgehen, haben deren empfangsberechtigte Person auch über den Zeitpunkt der Angebotsphase hinaus Verschwiegenheit zu bewahren. Sie haben hierzu auch die mit dem Vergabeverfahren betrauten Mitarbeiterinnen und Mitarbeiter zu verpflichten.</w:t>
      </w:r>
      <w:r w:rsidRPr="003362CE">
        <w:rPr>
          <w:rFonts w:ascii="Arial" w:hAnsi="Arial" w:cs="Arial"/>
          <w:sz w:val="20"/>
          <w:szCs w:val="20"/>
          <w:lang w:val="de-DE"/>
        </w:rPr>
        <w:br/>
      </w:r>
      <w:r w:rsidRPr="003362CE">
        <w:rPr>
          <w:rFonts w:ascii="Arial" w:hAnsi="Arial" w:cs="Arial"/>
          <w:sz w:val="20"/>
          <w:szCs w:val="20"/>
          <w:lang w:val="de-DE"/>
        </w:rPr>
        <w:br/>
        <w:t>Die von den Bieterinnen und Bietern erbetenen personenbezogenen Angaben werden im Rahmen des Vergabeverfahrens verarbeitet und gespeichert. Die Angaben sind Voraussetzung für die Berücksichtigung des Angebotes.</w:t>
      </w:r>
      <w:r w:rsidRPr="003362CE">
        <w:rPr>
          <w:rFonts w:ascii="Arial" w:hAnsi="Arial" w:cs="Arial"/>
          <w:sz w:val="20"/>
          <w:szCs w:val="20"/>
          <w:lang w:val="de-DE"/>
        </w:rPr>
        <w:br/>
      </w:r>
      <w:r w:rsidRPr="003362CE">
        <w:rPr>
          <w:rFonts w:ascii="Arial" w:hAnsi="Arial" w:cs="Arial"/>
          <w:sz w:val="20"/>
          <w:szCs w:val="20"/>
          <w:lang w:val="de-DE"/>
        </w:rPr>
        <w:br/>
        <w:t>Die Auftragnehmerin/der Auftragnehmer hat alle im Rahmen seiner Tätigkeit ihm bekannt gewordenen Daten und Kenntnisse streng vertraulich zu handhaben. Diese Verpflichtung ist an die Unterauftragnehmer ungemindert weiterzugeben.</w:t>
      </w:r>
      <w:r w:rsidRPr="003362CE">
        <w:rPr>
          <w:rFonts w:ascii="Arial" w:hAnsi="Arial" w:cs="Arial"/>
          <w:sz w:val="20"/>
          <w:szCs w:val="20"/>
          <w:lang w:val="de-DE"/>
        </w:rPr>
        <w:br/>
      </w:r>
      <w:r w:rsidRPr="003362CE">
        <w:rPr>
          <w:rFonts w:ascii="Arial" w:hAnsi="Arial" w:cs="Arial"/>
          <w:sz w:val="20"/>
          <w:szCs w:val="20"/>
          <w:lang w:val="de-DE"/>
        </w:rPr>
        <w:br/>
        <w:t>Unterlagen - Schriftstücke, Akten, Hefte, Karteikarten usw. - die sich in den Diensträumen befinden, unterliegen allgemeinen und besonderen Datenschutzbestimmungen. In diese Unterlagen darf kein Einblick genommen werden. Schränke, Schubladen u. ä. dürfen nicht unbefugt geöffnet werden. Über zufällig bekannt gewordene personenbezogene Daten aus dienstlichen Vorgängen ist Verschwiegenheit zu wahren. Wer gegen diese Pflichten verstößt, darf von der Bieterin/dem Bieter nicht mehr in den Objekten eingesetzt werden. Er hat ferner durch geeignete Maßnahmen und Vorkehrungen die Einhaltung der Datenschutzbestimmungen (DSGVO, Bundesdatenschutzgesetz, Sozialgesetzbuch, Hessisches Datenschutzgesetz) sicherzustellen.</w:t>
      </w:r>
      <w:r w:rsidR="003362CE" w:rsidRPr="003362CE">
        <w:rPr>
          <w:rFonts w:ascii="Arial" w:hAnsi="Arial" w:cs="Arial"/>
          <w:sz w:val="20"/>
          <w:szCs w:val="20"/>
          <w:lang w:val="de-DE"/>
        </w:rPr>
        <w:br/>
      </w:r>
      <w:r w:rsidR="003362CE" w:rsidRPr="003362CE">
        <w:rPr>
          <w:rFonts w:ascii="Arial" w:hAnsi="Arial" w:cs="Arial"/>
          <w:sz w:val="20"/>
          <w:szCs w:val="20"/>
          <w:lang w:val="de-DE"/>
        </w:rPr>
        <w:br/>
      </w:r>
    </w:p>
    <w:p w14:paraId="514D9FB8" w14:textId="77777777" w:rsidR="00CB1384" w:rsidRDefault="00CB1384">
      <w:pPr>
        <w:rPr>
          <w:rFonts w:ascii="Arial" w:hAnsi="Arial" w:cs="Arial"/>
          <w:sz w:val="20"/>
          <w:szCs w:val="20"/>
          <w:lang w:val="de-DE"/>
        </w:rPr>
      </w:pPr>
      <w:r>
        <w:rPr>
          <w:rFonts w:ascii="Arial" w:hAnsi="Arial" w:cs="Arial"/>
          <w:sz w:val="20"/>
          <w:szCs w:val="20"/>
          <w:lang w:val="de-DE"/>
        </w:rPr>
        <w:br w:type="page"/>
      </w:r>
    </w:p>
    <w:p w14:paraId="4FB9997D" w14:textId="51F44AB3" w:rsidR="00E052E6" w:rsidRPr="00E052E6" w:rsidRDefault="000B6AD2" w:rsidP="003362CE">
      <w:pPr>
        <w:pStyle w:val="Listenabsatz"/>
        <w:numPr>
          <w:ilvl w:val="0"/>
          <w:numId w:val="9"/>
        </w:numPr>
        <w:ind w:left="426" w:hanging="426"/>
        <w:outlineLvl w:val="0"/>
        <w:rPr>
          <w:rFonts w:ascii="Arial" w:hAnsi="Arial" w:cs="Arial"/>
          <w:sz w:val="20"/>
          <w:szCs w:val="20"/>
          <w:lang w:val="de-DE"/>
        </w:rPr>
      </w:pPr>
      <w:bookmarkStart w:id="3" w:name="_Toc172108007"/>
      <w:r w:rsidRPr="00E052E6">
        <w:rPr>
          <w:rFonts w:ascii="Arial" w:hAnsi="Arial" w:cs="Arial"/>
          <w:b/>
          <w:bCs/>
          <w:sz w:val="20"/>
          <w:szCs w:val="20"/>
          <w:lang w:val="de-DE"/>
        </w:rPr>
        <w:lastRenderedPageBreak/>
        <w:t>Unklarheiten in den Vergabeunterlagen, Fragen</w:t>
      </w:r>
      <w:bookmarkEnd w:id="3"/>
    </w:p>
    <w:p w14:paraId="7F0CD1EF" w14:textId="34FDF1AD" w:rsidR="00E052E6" w:rsidRPr="00E052E6" w:rsidRDefault="000B6AD2" w:rsidP="003362CE">
      <w:pPr>
        <w:ind w:left="426"/>
        <w:rPr>
          <w:rFonts w:ascii="Arial" w:hAnsi="Arial" w:cs="Arial"/>
          <w:sz w:val="20"/>
          <w:szCs w:val="20"/>
          <w:lang w:val="de-DE"/>
        </w:rPr>
      </w:pPr>
      <w:r w:rsidRPr="00E052E6">
        <w:rPr>
          <w:rFonts w:ascii="Arial" w:hAnsi="Arial" w:cs="Arial"/>
          <w:sz w:val="20"/>
          <w:szCs w:val="20"/>
          <w:lang w:val="de-DE"/>
        </w:rPr>
        <w:br/>
        <w:t xml:space="preserve">Die Vergabeunterlagen sind elektronisch auf der Vergabeplattform des Deutschen Vergabeportals </w:t>
      </w:r>
      <w:hyperlink r:id="rId11" w:history="1">
        <w:r w:rsidRPr="00E052E6">
          <w:rPr>
            <w:lang w:val="de-DE"/>
          </w:rPr>
          <w:t>www.dtvp.de</w:t>
        </w:r>
      </w:hyperlink>
      <w:r w:rsidRPr="00E052E6">
        <w:rPr>
          <w:rFonts w:ascii="Arial" w:hAnsi="Arial" w:cs="Arial"/>
          <w:sz w:val="20"/>
          <w:szCs w:val="20"/>
          <w:lang w:val="de-DE"/>
        </w:rPr>
        <w:t xml:space="preserve"> abrufbar. Die interessierten Unternehmen werden gebeten, die Vergabeunterlagen unverzüglich auf Vollständigkeit und auf etwaige Unklarheiten zu prüfen. Enthalten die Unterlagen nach Auffassung eines bietenden Unternehmens unklare Regelungen oder werfen sie Fragen auf, die die Erstellung des Angebots oder die Preisermittlung beeinflussen können, so hat das bietende Unternehmen die Auftraggeberin unverzüglich in der im Folgenden beschriebenen Form darauf hinzuweisen.</w:t>
      </w:r>
      <w:r w:rsidRPr="00E052E6">
        <w:rPr>
          <w:rFonts w:ascii="Arial" w:hAnsi="Arial" w:cs="Arial"/>
          <w:sz w:val="20"/>
          <w:szCs w:val="20"/>
          <w:lang w:val="de-DE"/>
        </w:rPr>
        <w:br/>
      </w:r>
      <w:r w:rsidRPr="00E052E6">
        <w:rPr>
          <w:rFonts w:ascii="Arial" w:hAnsi="Arial" w:cs="Arial"/>
          <w:sz w:val="20"/>
          <w:szCs w:val="20"/>
          <w:lang w:val="de-DE"/>
        </w:rPr>
        <w:br/>
        <w:t xml:space="preserve">Fragen und Hinweise sind ausschließlich über den Projektraum des Vergabeverfahrens auf der Vergabeplattform des Deutschen Vergabeportals </w:t>
      </w:r>
      <w:hyperlink r:id="rId12" w:history="1">
        <w:r w:rsidRPr="00E052E6">
          <w:rPr>
            <w:lang w:val="de-DE"/>
          </w:rPr>
          <w:t>www.dtvp.de</w:t>
        </w:r>
      </w:hyperlink>
      <w:r w:rsidRPr="00E052E6">
        <w:rPr>
          <w:rFonts w:ascii="Arial" w:hAnsi="Arial" w:cs="Arial"/>
          <w:sz w:val="20"/>
          <w:szCs w:val="20"/>
          <w:lang w:val="de-DE"/>
        </w:rPr>
        <w:t xml:space="preserve"> an die Auftraggeberin zu richten. Hierzu ist die kostenlose Registrierung des Unternehmens auf </w:t>
      </w:r>
      <w:hyperlink r:id="rId13" w:history="1">
        <w:r w:rsidRPr="00E052E6">
          <w:rPr>
            <w:lang w:val="de-DE"/>
          </w:rPr>
          <w:t>www.dtvp.de</w:t>
        </w:r>
      </w:hyperlink>
      <w:r w:rsidRPr="00E052E6">
        <w:rPr>
          <w:rFonts w:ascii="Arial" w:hAnsi="Arial" w:cs="Arial"/>
          <w:sz w:val="20"/>
          <w:szCs w:val="20"/>
          <w:lang w:val="de-DE"/>
        </w:rPr>
        <w:t xml:space="preserve"> erforderlich.</w:t>
      </w:r>
      <w:r w:rsidRPr="00E052E6">
        <w:rPr>
          <w:rFonts w:ascii="Arial" w:hAnsi="Arial" w:cs="Arial"/>
          <w:sz w:val="20"/>
          <w:szCs w:val="20"/>
          <w:lang w:val="de-DE"/>
        </w:rPr>
        <w:br/>
      </w:r>
      <w:r w:rsidRPr="00E052E6">
        <w:rPr>
          <w:rFonts w:ascii="Arial" w:hAnsi="Arial" w:cs="Arial"/>
          <w:sz w:val="20"/>
          <w:szCs w:val="20"/>
          <w:lang w:val="de-DE"/>
        </w:rPr>
        <w:br/>
        <w:t xml:space="preserve">Die Antworten werden allen Bieterinnen und Bieter zeitgleich mitgeteilt. Die Auftraggeberin wird an sie gestellte Fragen beantworten und als Zusatzinformation zu den Vergabeunterlagen auf dem Online-Portal </w:t>
      </w:r>
      <w:hyperlink r:id="rId14" w:history="1">
        <w:r w:rsidRPr="00E052E6">
          <w:rPr>
            <w:lang w:val="de-DE"/>
          </w:rPr>
          <w:t>www.dtvp.de</w:t>
        </w:r>
      </w:hyperlink>
      <w:r w:rsidRPr="00E052E6">
        <w:rPr>
          <w:rFonts w:ascii="Arial" w:hAnsi="Arial" w:cs="Arial"/>
          <w:sz w:val="20"/>
          <w:szCs w:val="20"/>
          <w:lang w:val="de-DE"/>
        </w:rPr>
        <w:t xml:space="preserve"> anonymisiert veröffentlichen. Diese Zusatzinformationen sowie sonstige Hinweise, die dort hinterlegt sind, können die Bietenden ohne Registrierung einsehen und die entsprechenden Dokumente dort selbständig herunterladen. Diejenigen Unternehmen, die sich im Deutschen Vergabeportal für diese Ausschreibung registriert haben, erhalten zusätzlich eine entsprechende Information per E-Mail auf die dort hinterlegte Adresse.</w:t>
      </w:r>
      <w:r w:rsidRPr="00E052E6">
        <w:rPr>
          <w:rFonts w:ascii="Arial" w:hAnsi="Arial" w:cs="Arial"/>
          <w:sz w:val="20"/>
          <w:szCs w:val="20"/>
          <w:lang w:val="de-DE"/>
        </w:rPr>
        <w:br/>
      </w:r>
      <w:r w:rsidRPr="00E052E6">
        <w:rPr>
          <w:rFonts w:ascii="Arial" w:hAnsi="Arial" w:cs="Arial"/>
          <w:sz w:val="20"/>
          <w:szCs w:val="20"/>
          <w:lang w:val="de-DE"/>
        </w:rPr>
        <w:br/>
        <w:t xml:space="preserve">Wir weisen darauf hin, dass die Kommunikation mit den Bieterinnen und Bietern, während und nach Ablauf der Angebotsfrist, über das Online-Portal </w:t>
      </w:r>
      <w:hyperlink r:id="rId15" w:history="1">
        <w:r w:rsidRPr="00E052E6">
          <w:rPr>
            <w:lang w:val="de-DE"/>
          </w:rPr>
          <w:t>www.dtvp.de</w:t>
        </w:r>
      </w:hyperlink>
      <w:r w:rsidRPr="00E052E6">
        <w:rPr>
          <w:rFonts w:ascii="Arial" w:hAnsi="Arial" w:cs="Arial"/>
          <w:sz w:val="20"/>
          <w:szCs w:val="20"/>
          <w:lang w:val="de-DE"/>
        </w:rPr>
        <w:t xml:space="preserve"> erfolgt. Das Nachfordern von Unterlagen, Auskünfte, Erteilung des Zuschlags etc. wird ebenfalls über das Online-Portal </w:t>
      </w:r>
      <w:hyperlink r:id="rId16" w:history="1">
        <w:r w:rsidRPr="00E052E6">
          <w:rPr>
            <w:lang w:val="de-DE"/>
          </w:rPr>
          <w:t>www.dtvp.de</w:t>
        </w:r>
      </w:hyperlink>
      <w:r w:rsidRPr="00E052E6">
        <w:rPr>
          <w:rFonts w:ascii="Arial" w:hAnsi="Arial" w:cs="Arial"/>
          <w:sz w:val="20"/>
          <w:szCs w:val="20"/>
          <w:lang w:val="de-DE"/>
        </w:rPr>
        <w:t xml:space="preserve"> erfolgen. Mithin ist jede Bieterin/jeder Bieter - bis zum Ablauf der Bindefrist - verpflichtet, sich regelmäßig in eigenständiger Verantwortung zu informieren und sich aktuelle Auskünfte/Antworten/ Zusatzinformationen und Neuerungen bzw. Ergänzungen zu den Bewerbungsbedingungen selbst einzuholen. Im Weiteren hat das bietende Unternehmen sicherzustellen, dass eventuelle Nachfragen (ggf. Zuschlagserteilung) der Auftraggeberin nach Ablauf der Angebotsfrist regelmäßig in eigenständiger Verantwortung gesichtet werden.</w:t>
      </w:r>
      <w:r w:rsidR="00E052E6" w:rsidRPr="00E052E6">
        <w:rPr>
          <w:rFonts w:ascii="Arial" w:hAnsi="Arial" w:cs="Arial"/>
          <w:sz w:val="20"/>
          <w:szCs w:val="20"/>
          <w:lang w:val="de-DE"/>
        </w:rPr>
        <w:br/>
      </w:r>
      <w:r w:rsidR="00E052E6" w:rsidRPr="00E052E6">
        <w:rPr>
          <w:rFonts w:ascii="Arial" w:hAnsi="Arial" w:cs="Arial"/>
          <w:sz w:val="20"/>
          <w:szCs w:val="20"/>
          <w:lang w:val="de-DE"/>
        </w:rPr>
        <w:br/>
      </w:r>
    </w:p>
    <w:p w14:paraId="555D9911" w14:textId="77777777" w:rsidR="00E052E6" w:rsidRPr="00E052E6" w:rsidRDefault="000B6AD2" w:rsidP="003362CE">
      <w:pPr>
        <w:pStyle w:val="Listenabsatz"/>
        <w:numPr>
          <w:ilvl w:val="0"/>
          <w:numId w:val="9"/>
        </w:numPr>
        <w:ind w:left="426" w:hanging="426"/>
        <w:outlineLvl w:val="0"/>
        <w:rPr>
          <w:rFonts w:ascii="Arial" w:hAnsi="Arial" w:cs="Arial"/>
          <w:sz w:val="20"/>
          <w:szCs w:val="20"/>
          <w:lang w:val="de-DE"/>
        </w:rPr>
      </w:pPr>
      <w:bookmarkStart w:id="4" w:name="_Toc172108008"/>
      <w:r w:rsidRPr="00E052E6">
        <w:rPr>
          <w:rFonts w:ascii="Arial" w:hAnsi="Arial" w:cs="Arial"/>
          <w:b/>
          <w:bCs/>
          <w:sz w:val="20"/>
          <w:szCs w:val="20"/>
          <w:lang w:val="de-DE"/>
        </w:rPr>
        <w:t>Form der Angebote und deren Einreichung</w:t>
      </w:r>
      <w:bookmarkEnd w:id="4"/>
    </w:p>
    <w:p w14:paraId="1C03A30D" w14:textId="0297695E" w:rsidR="00E052E6" w:rsidRPr="00E052E6" w:rsidRDefault="000B6AD2" w:rsidP="003362CE">
      <w:pPr>
        <w:ind w:left="426"/>
        <w:rPr>
          <w:rFonts w:ascii="Arial" w:hAnsi="Arial" w:cs="Arial"/>
          <w:sz w:val="20"/>
          <w:szCs w:val="20"/>
          <w:lang w:val="de-DE"/>
        </w:rPr>
      </w:pPr>
      <w:r w:rsidRPr="00E052E6">
        <w:rPr>
          <w:rFonts w:ascii="Arial" w:hAnsi="Arial" w:cs="Arial"/>
          <w:sz w:val="20"/>
          <w:szCs w:val="20"/>
          <w:lang w:val="de-DE"/>
        </w:rPr>
        <w:br/>
        <w:t>Das Angebot ist in ausschließlich elektronisch in Textform einzureichen (siehe unten).</w:t>
      </w:r>
      <w:r w:rsidRPr="00E052E6">
        <w:rPr>
          <w:rFonts w:ascii="Arial" w:hAnsi="Arial" w:cs="Arial"/>
          <w:sz w:val="20"/>
          <w:szCs w:val="20"/>
          <w:lang w:val="de-DE"/>
        </w:rPr>
        <w:br/>
      </w:r>
      <w:r w:rsidRPr="00E052E6">
        <w:rPr>
          <w:rFonts w:ascii="Arial" w:hAnsi="Arial" w:cs="Arial"/>
          <w:sz w:val="20"/>
          <w:szCs w:val="20"/>
          <w:lang w:val="de-DE"/>
        </w:rPr>
        <w:br/>
        <w:t>Eine Angebotsübermittlung auf sonstigem Wege, insbesondere auf dem Postweg oder per Telefax, ist ausgeschlossen.</w:t>
      </w:r>
      <w:r w:rsidRPr="00E052E6">
        <w:rPr>
          <w:rFonts w:ascii="Arial" w:hAnsi="Arial" w:cs="Arial"/>
          <w:sz w:val="20"/>
          <w:szCs w:val="20"/>
          <w:lang w:val="de-DE"/>
        </w:rPr>
        <w:br/>
      </w:r>
      <w:r w:rsidRPr="00E052E6">
        <w:rPr>
          <w:rFonts w:ascii="Arial" w:hAnsi="Arial" w:cs="Arial"/>
          <w:sz w:val="20"/>
          <w:szCs w:val="20"/>
          <w:lang w:val="de-DE"/>
        </w:rPr>
        <w:br/>
        <w:t xml:space="preserve">Die Angebote sind zusammen mit den Anlagen bis zum Ende der Angebotsfrist über das Vergabeportal </w:t>
      </w:r>
      <w:hyperlink r:id="rId17" w:history="1">
        <w:r w:rsidRPr="00E052E6">
          <w:rPr>
            <w:lang w:val="de-DE"/>
          </w:rPr>
          <w:t>www.dtvp.de</w:t>
        </w:r>
      </w:hyperlink>
      <w:r w:rsidRPr="00E052E6">
        <w:rPr>
          <w:rFonts w:ascii="Arial" w:hAnsi="Arial" w:cs="Arial"/>
          <w:sz w:val="20"/>
          <w:szCs w:val="20"/>
          <w:lang w:val="de-DE"/>
        </w:rPr>
        <w:t xml:space="preserve"> bei der Auftraggeberin einzureichen. Nur registrierte Bieterinnen/Bieter können Angebote abgeben.</w:t>
      </w:r>
      <w:r w:rsidRPr="00E052E6">
        <w:rPr>
          <w:rFonts w:ascii="Arial" w:hAnsi="Arial" w:cs="Arial"/>
          <w:sz w:val="20"/>
          <w:szCs w:val="20"/>
          <w:lang w:val="de-DE"/>
        </w:rPr>
        <w:br/>
      </w:r>
      <w:r w:rsidRPr="00E052E6">
        <w:rPr>
          <w:rFonts w:ascii="Arial" w:hAnsi="Arial" w:cs="Arial"/>
          <w:sz w:val="20"/>
          <w:szCs w:val="20"/>
          <w:lang w:val="de-DE"/>
        </w:rPr>
        <w:br/>
        <w:t>Für die Abgabe elektronischer Angebote, Teilnahmeanträge, Interessenbekundungen und Interessenbestätigungen wird innerhalb der E-Vergabeplattform ein kostenfreies Bietertool bereitgestellt. Das Bietertool ist eine Desktop-Anwendung, welche auf Ihrem Computer installiert werden muss. Die Dateien zur Installation des Bietertools werden im entsprechenden Projektraum des Vergabeverfahrens für das entsprechende Betriebssystem zum Download angeboten. Installationsroutinen stehen für Linux-, Mac-OS- und Windows-Betriebssysteme (64 und 32 Bit) zur Verfügung. I.d.R. sind für die Installation keine administrativen Rechte erforderlich. Weitere Informationen sind der den Vergabeunterlagen beigefügten Information zum elektronischen Vergabeverfahren zu entnehmen.</w:t>
      </w:r>
      <w:r w:rsidRPr="00E052E6">
        <w:rPr>
          <w:rFonts w:ascii="Arial" w:hAnsi="Arial" w:cs="Arial"/>
          <w:sz w:val="20"/>
          <w:szCs w:val="20"/>
          <w:lang w:val="de-DE"/>
        </w:rPr>
        <w:br/>
      </w:r>
      <w:r w:rsidRPr="00E052E6">
        <w:rPr>
          <w:rFonts w:ascii="Arial" w:hAnsi="Arial" w:cs="Arial"/>
          <w:sz w:val="20"/>
          <w:szCs w:val="20"/>
          <w:lang w:val="de-DE"/>
        </w:rPr>
        <w:br/>
        <w:t>Für die elektronische Angebotsabgabe ist - vorbehaltlich abweichender Angaben im konkreten Verfahren - für das vorliegende Vergabeverfahren die Textform nach § 126b BGB vorgesehen.</w:t>
      </w:r>
      <w:r w:rsidRPr="00E052E6">
        <w:rPr>
          <w:rFonts w:ascii="Arial" w:hAnsi="Arial" w:cs="Arial"/>
          <w:sz w:val="20"/>
          <w:szCs w:val="20"/>
          <w:lang w:val="de-DE"/>
        </w:rPr>
        <w:br/>
      </w:r>
      <w:r w:rsidRPr="00E052E6">
        <w:rPr>
          <w:rFonts w:ascii="Arial" w:hAnsi="Arial" w:cs="Arial"/>
          <w:sz w:val="20"/>
          <w:szCs w:val="20"/>
          <w:lang w:val="de-DE"/>
        </w:rPr>
        <w:br/>
      </w:r>
      <w:r w:rsidRPr="00E052E6">
        <w:rPr>
          <w:rFonts w:ascii="Arial" w:hAnsi="Arial" w:cs="Arial"/>
          <w:sz w:val="20"/>
          <w:szCs w:val="20"/>
          <w:lang w:val="de-DE"/>
        </w:rPr>
        <w:lastRenderedPageBreak/>
        <w:t>Hiernach ist eine lesbare Erklärung ausreichend, in der die Person der Erklärenden/des Erklärenden genannt ist und die auf einem dauerhaften Datenträger gespeichert werden kann. Eine eingescannte Unterschrift ist nicht notwendig. Die Nennung der Person der erklärenden/des Erklärenden erfordert die Angabe der Identität derjenigen/desjenigen, der/dem die Erklärung zugerechnet werden soll. Bei natürlichen Personen ist der Name zu nennen, bei juristischen Personen und Handelsgesellschaften der Firmenname sowie der konkrete Vertreter.</w:t>
      </w:r>
      <w:r w:rsidRPr="00E052E6">
        <w:rPr>
          <w:rFonts w:ascii="Arial" w:hAnsi="Arial" w:cs="Arial"/>
          <w:sz w:val="20"/>
          <w:szCs w:val="20"/>
          <w:lang w:val="de-DE"/>
        </w:rPr>
        <w:br/>
      </w:r>
      <w:r w:rsidRPr="00E052E6">
        <w:rPr>
          <w:rFonts w:ascii="Arial" w:hAnsi="Arial" w:cs="Arial"/>
          <w:sz w:val="20"/>
          <w:szCs w:val="20"/>
          <w:lang w:val="de-DE"/>
        </w:rPr>
        <w:br/>
        <w:t>Bei Angeboten von Bietergemeinschaften muss das Angebot von dem bevollmächtigten Mitglied der Bietergemeinschaft in Textform nach § 126b BGB oder signiert eingereicht und hochgeladen werden.</w:t>
      </w:r>
      <w:r w:rsidRPr="00E052E6">
        <w:rPr>
          <w:rFonts w:ascii="Arial" w:hAnsi="Arial" w:cs="Arial"/>
          <w:sz w:val="20"/>
          <w:szCs w:val="20"/>
          <w:lang w:val="de-DE"/>
        </w:rPr>
        <w:br/>
      </w:r>
      <w:r w:rsidRPr="00E052E6">
        <w:rPr>
          <w:rFonts w:ascii="Arial" w:hAnsi="Arial" w:cs="Arial"/>
          <w:sz w:val="20"/>
          <w:szCs w:val="20"/>
          <w:lang w:val="de-DE"/>
        </w:rPr>
        <w:br/>
        <w:t>Sind Anlagen ausnahmsweise mit Unterschrift und Firmenstempel zu versehen (z.B. etwaige Erklärungen Dritter), so können die jeweiligen Anlagen mit den weiteren Angebotsunterlagen auf folgendem Weg eingereicht werden:</w:t>
      </w:r>
      <w:r w:rsidRPr="00E052E6">
        <w:rPr>
          <w:rFonts w:ascii="Arial" w:hAnsi="Arial" w:cs="Arial"/>
          <w:sz w:val="20"/>
          <w:szCs w:val="20"/>
          <w:lang w:val="de-DE"/>
        </w:rPr>
        <w:br/>
      </w:r>
      <w:r w:rsidRPr="00E052E6">
        <w:rPr>
          <w:rFonts w:ascii="Arial" w:hAnsi="Arial" w:cs="Arial"/>
          <w:sz w:val="20"/>
          <w:szCs w:val="20"/>
          <w:lang w:val="de-DE"/>
        </w:rPr>
        <w:br/>
        <w:t>1. Datei der unterschriebenen und eingescannten Dritterklärung oder</w:t>
      </w:r>
      <w:r w:rsidRPr="00E052E6">
        <w:rPr>
          <w:rFonts w:ascii="Arial" w:hAnsi="Arial" w:cs="Arial"/>
          <w:sz w:val="20"/>
          <w:szCs w:val="20"/>
          <w:lang w:val="de-DE"/>
        </w:rPr>
        <w:br/>
        <w:t>2. Datei der unterschriebenen und abfotografierten Dritterklärung oder</w:t>
      </w:r>
      <w:r w:rsidRPr="00E052E6">
        <w:rPr>
          <w:rFonts w:ascii="Arial" w:hAnsi="Arial" w:cs="Arial"/>
          <w:sz w:val="20"/>
          <w:szCs w:val="20"/>
          <w:lang w:val="de-DE"/>
        </w:rPr>
        <w:br/>
        <w:t>3. Datei der E-Mail, mit dem die/der Dritte ihre/seine Erklärung an die Bewerberin/den Bewerber/die Bieterin/dem Bieter übersandt hat.</w:t>
      </w:r>
      <w:r w:rsidRPr="00E052E6">
        <w:rPr>
          <w:rFonts w:ascii="Arial" w:hAnsi="Arial" w:cs="Arial"/>
          <w:sz w:val="20"/>
          <w:szCs w:val="20"/>
          <w:lang w:val="de-DE"/>
        </w:rPr>
        <w:br/>
      </w:r>
      <w:r w:rsidRPr="00E052E6">
        <w:rPr>
          <w:rFonts w:ascii="Arial" w:hAnsi="Arial" w:cs="Arial"/>
          <w:sz w:val="20"/>
          <w:szCs w:val="20"/>
          <w:lang w:val="de-DE"/>
        </w:rPr>
        <w:br/>
        <w:t>Sind Anlagen in den Bewerbungsbedingungen mit Vor- und Nachnamen der ausstellenden Person zu versehen, werden diese als Word-Datei zur Verfügung gestellt. Diese Anlagen sind elektronisch auszufüllen und in PDF-Format dem Angebot beizufügen. Alternativ können diese Anlagen auch elektronisch ausgefüllt, ausgedruckt und eingescannt beigefügt werden. Insofern dienen die Word-Dateien lediglich als Ausfüllhilfen.</w:t>
      </w:r>
      <w:r w:rsidRPr="00E052E6">
        <w:rPr>
          <w:rFonts w:ascii="Arial" w:hAnsi="Arial" w:cs="Arial"/>
          <w:sz w:val="20"/>
          <w:szCs w:val="20"/>
          <w:lang w:val="de-DE"/>
        </w:rPr>
        <w:br/>
      </w:r>
      <w:r w:rsidRPr="00E052E6">
        <w:rPr>
          <w:rFonts w:ascii="Arial" w:hAnsi="Arial" w:cs="Arial"/>
          <w:sz w:val="20"/>
          <w:szCs w:val="20"/>
          <w:lang w:val="de-DE"/>
        </w:rPr>
        <w:br/>
        <w:t>Die Dateinamen aller Dokumente müssen sich an den Namen der Originaldateien orientieren, um Verwechslungen auszuschließen.</w:t>
      </w:r>
      <w:r w:rsidRPr="00E052E6">
        <w:rPr>
          <w:rFonts w:ascii="Arial" w:hAnsi="Arial" w:cs="Arial"/>
          <w:sz w:val="20"/>
          <w:szCs w:val="20"/>
          <w:lang w:val="de-DE"/>
        </w:rPr>
        <w:br/>
      </w:r>
      <w:r w:rsidRPr="00E052E6">
        <w:rPr>
          <w:rFonts w:ascii="Arial" w:hAnsi="Arial" w:cs="Arial"/>
          <w:sz w:val="20"/>
          <w:szCs w:val="20"/>
          <w:lang w:val="de-DE"/>
        </w:rPr>
        <w:br/>
        <w:t>HINWEIS: Die Angebote sind so abzugeben, dass alle Angebotsbestandteile nachträglich nicht mehr veränderbar sind.</w:t>
      </w:r>
      <w:r w:rsidRPr="00E052E6">
        <w:rPr>
          <w:rFonts w:ascii="Arial" w:hAnsi="Arial" w:cs="Arial"/>
          <w:sz w:val="20"/>
          <w:szCs w:val="20"/>
          <w:lang w:val="de-DE"/>
        </w:rPr>
        <w:br/>
      </w:r>
      <w:r w:rsidRPr="00E052E6">
        <w:rPr>
          <w:rFonts w:ascii="Arial" w:hAnsi="Arial" w:cs="Arial"/>
          <w:sz w:val="20"/>
          <w:szCs w:val="20"/>
          <w:lang w:val="de-DE"/>
        </w:rPr>
        <w:br/>
        <w:t xml:space="preserve">Auf anderem Wege übermittelte Angebote, insbesondere solche per Telefax, E-Mail, über die Schaltfläche "Kommunikation" auf der Vergabeplattform </w:t>
      </w:r>
      <w:proofErr w:type="spellStart"/>
      <w:r w:rsidRPr="00E052E6">
        <w:rPr>
          <w:rFonts w:ascii="Arial" w:hAnsi="Arial" w:cs="Arial"/>
          <w:sz w:val="20"/>
          <w:szCs w:val="20"/>
          <w:lang w:val="de-DE"/>
        </w:rPr>
        <w:t>dtvp</w:t>
      </w:r>
      <w:proofErr w:type="spellEnd"/>
      <w:r w:rsidRPr="00E052E6">
        <w:rPr>
          <w:rFonts w:ascii="Arial" w:hAnsi="Arial" w:cs="Arial"/>
          <w:sz w:val="20"/>
          <w:szCs w:val="20"/>
          <w:lang w:val="de-DE"/>
        </w:rPr>
        <w:t xml:space="preserve"> oder per Fernschreiben, sind nicht zulässig und werden ausgeschlossen. Ebenso unzulässig und unbeachtlich sind insbesondere eine Rücknahme oder Änderung eines Angebots per Telefax, E-Mail, über die Schaltfläche "Kommunikation" auf der Vergabeplattform </w:t>
      </w:r>
      <w:proofErr w:type="spellStart"/>
      <w:r w:rsidRPr="00E052E6">
        <w:rPr>
          <w:rFonts w:ascii="Arial" w:hAnsi="Arial" w:cs="Arial"/>
          <w:sz w:val="20"/>
          <w:szCs w:val="20"/>
          <w:lang w:val="de-DE"/>
        </w:rPr>
        <w:t>dtvp</w:t>
      </w:r>
      <w:proofErr w:type="spellEnd"/>
      <w:r w:rsidRPr="00E052E6">
        <w:rPr>
          <w:rFonts w:ascii="Arial" w:hAnsi="Arial" w:cs="Arial"/>
          <w:sz w:val="20"/>
          <w:szCs w:val="20"/>
          <w:lang w:val="de-DE"/>
        </w:rPr>
        <w:t xml:space="preserve"> oder per Fernschreiben.</w:t>
      </w:r>
      <w:r w:rsidRPr="00E052E6">
        <w:rPr>
          <w:rFonts w:ascii="Arial" w:hAnsi="Arial" w:cs="Arial"/>
          <w:sz w:val="20"/>
          <w:szCs w:val="20"/>
          <w:lang w:val="de-DE"/>
        </w:rPr>
        <w:br/>
      </w:r>
      <w:r w:rsidRPr="00E052E6">
        <w:rPr>
          <w:rFonts w:ascii="Arial" w:hAnsi="Arial" w:cs="Arial"/>
          <w:sz w:val="20"/>
          <w:szCs w:val="20"/>
          <w:lang w:val="de-DE"/>
        </w:rPr>
        <w:br/>
        <w:t>Auf die Ausschlussgründe des § 16 VOB/A wird verwiesen.</w:t>
      </w:r>
      <w:r w:rsidR="00E052E6" w:rsidRPr="00E052E6">
        <w:rPr>
          <w:rFonts w:ascii="Arial" w:hAnsi="Arial" w:cs="Arial"/>
          <w:sz w:val="20"/>
          <w:szCs w:val="20"/>
          <w:lang w:val="de-DE"/>
        </w:rPr>
        <w:br/>
      </w:r>
      <w:r w:rsidR="00E052E6" w:rsidRPr="00E052E6">
        <w:rPr>
          <w:rFonts w:ascii="Arial" w:hAnsi="Arial" w:cs="Arial"/>
          <w:sz w:val="20"/>
          <w:szCs w:val="20"/>
          <w:lang w:val="de-DE"/>
        </w:rPr>
        <w:br/>
      </w:r>
    </w:p>
    <w:p w14:paraId="3BD56D23" w14:textId="77777777" w:rsidR="003362CE" w:rsidRPr="003362CE" w:rsidRDefault="000B6AD2" w:rsidP="003362CE">
      <w:pPr>
        <w:pStyle w:val="Listenabsatz"/>
        <w:numPr>
          <w:ilvl w:val="0"/>
          <w:numId w:val="9"/>
        </w:numPr>
        <w:ind w:left="426" w:hanging="426"/>
        <w:outlineLvl w:val="0"/>
        <w:rPr>
          <w:rFonts w:ascii="Arial" w:hAnsi="Arial" w:cs="Arial"/>
          <w:sz w:val="20"/>
          <w:szCs w:val="20"/>
          <w:lang w:val="de-DE"/>
        </w:rPr>
      </w:pPr>
      <w:bookmarkStart w:id="5" w:name="_Toc172108009"/>
      <w:r w:rsidRPr="00E052E6">
        <w:rPr>
          <w:rFonts w:ascii="Arial" w:hAnsi="Arial" w:cs="Arial"/>
          <w:b/>
          <w:bCs/>
          <w:sz w:val="20"/>
          <w:szCs w:val="20"/>
          <w:lang w:val="de-DE"/>
        </w:rPr>
        <w:t>Änderungen, Berichtigungen, Rücknahme der Angebote</w:t>
      </w:r>
      <w:bookmarkEnd w:id="5"/>
    </w:p>
    <w:p w14:paraId="03FCDF77" w14:textId="7A032D99" w:rsidR="00E052E6" w:rsidRPr="003362CE" w:rsidRDefault="003362CE" w:rsidP="003362CE">
      <w:pPr>
        <w:ind w:left="426"/>
        <w:rPr>
          <w:rFonts w:ascii="Arial" w:hAnsi="Arial" w:cs="Arial"/>
          <w:sz w:val="20"/>
          <w:szCs w:val="20"/>
          <w:lang w:val="de-DE"/>
        </w:rPr>
      </w:pPr>
      <w:r w:rsidRPr="003362CE">
        <w:rPr>
          <w:rFonts w:ascii="Arial" w:hAnsi="Arial" w:cs="Arial"/>
          <w:b/>
          <w:bCs/>
          <w:sz w:val="20"/>
          <w:szCs w:val="20"/>
          <w:lang w:val="de-DE"/>
        </w:rPr>
        <w:br/>
      </w:r>
      <w:r w:rsidR="000B6AD2" w:rsidRPr="003362CE">
        <w:rPr>
          <w:rFonts w:ascii="Arial" w:hAnsi="Arial" w:cs="Arial"/>
          <w:sz w:val="20"/>
          <w:szCs w:val="20"/>
          <w:lang w:val="de-DE"/>
        </w:rPr>
        <w:t>Nimmt das bietende Unternehmen an seinen Eintragungen in den Vergabeunterlagen Änderungen vor, so müssen diese zweifelsfrei sein.</w:t>
      </w:r>
      <w:r w:rsidR="000B6AD2" w:rsidRPr="003362CE">
        <w:rPr>
          <w:rFonts w:ascii="Arial" w:hAnsi="Arial" w:cs="Arial"/>
          <w:sz w:val="20"/>
          <w:szCs w:val="20"/>
          <w:lang w:val="de-DE"/>
        </w:rPr>
        <w:br/>
      </w:r>
      <w:r w:rsidR="000B6AD2" w:rsidRPr="003362CE">
        <w:rPr>
          <w:rFonts w:ascii="Arial" w:hAnsi="Arial" w:cs="Arial"/>
          <w:sz w:val="20"/>
          <w:szCs w:val="20"/>
          <w:lang w:val="de-DE"/>
        </w:rPr>
        <w:br/>
        <w:t xml:space="preserve">Änderungen oder Rücknahmen sind nur bis zum Ablauf der Angebotsfrist möglich. Will eine Bieterin/ein Bieter ein Angebot, das bereits abgegeben wurde, innerhalb der Angebotsfrist ändern, so hat sie/er das bereits abgegebene Angebot über das Vergabeportal </w:t>
      </w:r>
      <w:hyperlink r:id="rId18" w:history="1">
        <w:r w:rsidR="000B6AD2" w:rsidRPr="003362CE">
          <w:rPr>
            <w:lang w:val="de-DE"/>
          </w:rPr>
          <w:t>www.dtvp.de</w:t>
        </w:r>
      </w:hyperlink>
      <w:r w:rsidR="000B6AD2" w:rsidRPr="003362CE">
        <w:rPr>
          <w:rFonts w:ascii="Arial" w:hAnsi="Arial" w:cs="Arial"/>
          <w:sz w:val="20"/>
          <w:szCs w:val="20"/>
          <w:lang w:val="de-DE"/>
        </w:rPr>
        <w:t xml:space="preserve"> selbstständig zurückzunehmen und durch das geänderte Angebot zu ersetzen. Beabsichtigt die Bieterin/der Bieter innerhalb der Angebotsfrist die Rücknahme eines bereits abgegebenen Angebotes, so hat dies innerhalb der Angebotsfrist zu erfolgen. Die Rücknahme erfolgt über das Vergabeportal </w:t>
      </w:r>
      <w:hyperlink r:id="rId19" w:history="1">
        <w:r w:rsidR="000B6AD2" w:rsidRPr="003362CE">
          <w:rPr>
            <w:lang w:val="de-DE"/>
          </w:rPr>
          <w:t>www.dtvp.de</w:t>
        </w:r>
      </w:hyperlink>
      <w:r w:rsidR="000B6AD2" w:rsidRPr="003362CE">
        <w:rPr>
          <w:rFonts w:ascii="Arial" w:hAnsi="Arial" w:cs="Arial"/>
          <w:sz w:val="20"/>
          <w:szCs w:val="20"/>
          <w:lang w:val="de-DE"/>
        </w:rPr>
        <w:t xml:space="preserve"> und ist von der Bieterin/vom Bieter selbstständig durchzuführen. Die Rücknahme sowie Abgabe geänderter Angebote kann lediglich bis zum Ablauf der Angebotsfrist erfolgen. Nach Ablauf der Angebotsfrist können Angebote nicht mehr geändert werden. Auch eine Rücknahme des Angebotes ist dann über das Vergabeportal </w:t>
      </w:r>
      <w:hyperlink r:id="rId20" w:history="1">
        <w:r w:rsidR="000B6AD2" w:rsidRPr="003362CE">
          <w:rPr>
            <w:lang w:val="de-DE"/>
          </w:rPr>
          <w:t>www.dtvp.de</w:t>
        </w:r>
      </w:hyperlink>
      <w:r w:rsidR="000B6AD2" w:rsidRPr="003362CE">
        <w:rPr>
          <w:rFonts w:ascii="Arial" w:hAnsi="Arial" w:cs="Arial"/>
          <w:sz w:val="20"/>
          <w:szCs w:val="20"/>
          <w:lang w:val="de-DE"/>
        </w:rPr>
        <w:t xml:space="preserve"> nicht mehr möglich.</w:t>
      </w:r>
      <w:r w:rsidR="00E052E6" w:rsidRPr="003362CE">
        <w:rPr>
          <w:rFonts w:ascii="Arial" w:hAnsi="Arial" w:cs="Arial"/>
          <w:sz w:val="20"/>
          <w:szCs w:val="20"/>
          <w:lang w:val="de-DE"/>
        </w:rPr>
        <w:br/>
      </w:r>
    </w:p>
    <w:p w14:paraId="6D0DE096" w14:textId="4620F927" w:rsidR="00E052E6" w:rsidRDefault="00E052E6" w:rsidP="00E052E6">
      <w:pPr>
        <w:rPr>
          <w:rFonts w:ascii="Arial" w:hAnsi="Arial" w:cs="Arial"/>
          <w:sz w:val="20"/>
          <w:szCs w:val="20"/>
          <w:lang w:val="de-DE"/>
        </w:rPr>
      </w:pPr>
    </w:p>
    <w:p w14:paraId="0A2388A9" w14:textId="77777777" w:rsidR="003362CE" w:rsidRPr="003362CE" w:rsidRDefault="000B6AD2" w:rsidP="003362CE">
      <w:pPr>
        <w:pStyle w:val="Listenabsatz"/>
        <w:numPr>
          <w:ilvl w:val="0"/>
          <w:numId w:val="9"/>
        </w:numPr>
        <w:ind w:left="426" w:hanging="426"/>
        <w:rPr>
          <w:rFonts w:ascii="Arial" w:hAnsi="Arial" w:cs="Arial"/>
          <w:sz w:val="20"/>
          <w:szCs w:val="20"/>
          <w:lang w:val="de-DE"/>
        </w:rPr>
      </w:pPr>
      <w:r w:rsidRPr="00E052E6">
        <w:rPr>
          <w:rFonts w:ascii="Arial" w:hAnsi="Arial" w:cs="Arial"/>
          <w:b/>
          <w:bCs/>
          <w:sz w:val="20"/>
          <w:szCs w:val="20"/>
          <w:lang w:val="de-DE"/>
        </w:rPr>
        <w:t>Vergütung, Kostenerstattung für die Erstellung der Angebote</w:t>
      </w:r>
    </w:p>
    <w:p w14:paraId="7EB68F6D" w14:textId="103E7B50" w:rsidR="00E052E6" w:rsidRPr="003362CE" w:rsidRDefault="003362CE" w:rsidP="003362CE">
      <w:pPr>
        <w:ind w:left="426"/>
        <w:rPr>
          <w:rFonts w:ascii="Arial" w:hAnsi="Arial" w:cs="Arial"/>
          <w:sz w:val="20"/>
          <w:szCs w:val="20"/>
          <w:lang w:val="de-DE"/>
        </w:rPr>
      </w:pPr>
      <w:r w:rsidRPr="003362CE">
        <w:rPr>
          <w:rFonts w:ascii="Arial" w:hAnsi="Arial" w:cs="Arial"/>
          <w:b/>
          <w:bCs/>
          <w:sz w:val="20"/>
          <w:szCs w:val="20"/>
          <w:lang w:val="de-DE"/>
        </w:rPr>
        <w:br/>
      </w:r>
      <w:r w:rsidR="000B6AD2" w:rsidRPr="003362CE">
        <w:rPr>
          <w:rFonts w:ascii="Arial" w:hAnsi="Arial" w:cs="Arial"/>
          <w:sz w:val="20"/>
          <w:szCs w:val="20"/>
          <w:lang w:val="de-DE"/>
        </w:rPr>
        <w:t>Die Angebotserstellung hat kostenlos zu erfolgen. Eine Entschädigung ist nicht vorgesehen.</w:t>
      </w:r>
      <w:r w:rsidR="00E052E6" w:rsidRPr="003362CE">
        <w:rPr>
          <w:rFonts w:ascii="Arial" w:hAnsi="Arial" w:cs="Arial"/>
          <w:sz w:val="20"/>
          <w:szCs w:val="20"/>
          <w:lang w:val="de-DE"/>
        </w:rPr>
        <w:br/>
      </w:r>
      <w:r w:rsidR="00E052E6" w:rsidRPr="003362CE">
        <w:rPr>
          <w:rFonts w:ascii="Arial" w:hAnsi="Arial" w:cs="Arial"/>
          <w:sz w:val="20"/>
          <w:szCs w:val="20"/>
          <w:lang w:val="de-DE"/>
        </w:rPr>
        <w:br/>
      </w:r>
    </w:p>
    <w:p w14:paraId="6D1C0955" w14:textId="77777777" w:rsidR="003362CE" w:rsidRPr="003362CE" w:rsidRDefault="000B6AD2" w:rsidP="003362CE">
      <w:pPr>
        <w:pStyle w:val="Listenabsatz"/>
        <w:numPr>
          <w:ilvl w:val="0"/>
          <w:numId w:val="9"/>
        </w:numPr>
        <w:ind w:left="426" w:hanging="426"/>
        <w:outlineLvl w:val="0"/>
        <w:rPr>
          <w:rFonts w:ascii="Arial" w:hAnsi="Arial" w:cs="Arial"/>
          <w:sz w:val="20"/>
          <w:szCs w:val="20"/>
          <w:lang w:val="de-DE"/>
        </w:rPr>
      </w:pPr>
      <w:bookmarkStart w:id="6" w:name="_Toc172108010"/>
      <w:r w:rsidRPr="00E052E6">
        <w:rPr>
          <w:rFonts w:ascii="Arial" w:hAnsi="Arial" w:cs="Arial"/>
          <w:b/>
          <w:bCs/>
          <w:sz w:val="20"/>
          <w:szCs w:val="20"/>
          <w:lang w:val="de-DE"/>
        </w:rPr>
        <w:t>Wettbewerbsbeschränkende Absprachen</w:t>
      </w:r>
      <w:bookmarkEnd w:id="6"/>
    </w:p>
    <w:p w14:paraId="42B047BC" w14:textId="679EEDB3" w:rsidR="00E052E6" w:rsidRPr="003362CE" w:rsidRDefault="003362CE" w:rsidP="003362CE">
      <w:pPr>
        <w:ind w:left="426"/>
        <w:rPr>
          <w:rFonts w:ascii="Arial" w:hAnsi="Arial" w:cs="Arial"/>
          <w:sz w:val="20"/>
          <w:szCs w:val="20"/>
          <w:lang w:val="de-DE"/>
        </w:rPr>
      </w:pPr>
      <w:r w:rsidRPr="003362CE">
        <w:rPr>
          <w:rFonts w:ascii="Arial" w:hAnsi="Arial" w:cs="Arial"/>
          <w:b/>
          <w:bCs/>
          <w:sz w:val="20"/>
          <w:szCs w:val="20"/>
          <w:lang w:val="de-DE"/>
        </w:rPr>
        <w:br/>
      </w:r>
      <w:r w:rsidR="000B6AD2" w:rsidRPr="003362CE">
        <w:rPr>
          <w:rFonts w:ascii="Arial" w:hAnsi="Arial" w:cs="Arial"/>
          <w:sz w:val="20"/>
          <w:szCs w:val="20"/>
          <w:lang w:val="de-DE"/>
        </w:rPr>
        <w:t>Wettbewerbsbeschränkende Absprachen sind unzulässig und führen zum Angebotsausschluss. Wettbewerbsbeschränkende Absprachen sind insbesondere Verabredungen oder Empfehlungen über:</w:t>
      </w:r>
      <w:r w:rsidR="000B6AD2" w:rsidRPr="003362CE">
        <w:rPr>
          <w:rFonts w:ascii="Arial" w:hAnsi="Arial" w:cs="Arial"/>
          <w:sz w:val="20"/>
          <w:szCs w:val="20"/>
          <w:lang w:val="de-DE"/>
        </w:rPr>
        <w:br/>
      </w:r>
      <w:r w:rsidR="000B6AD2" w:rsidRPr="003362CE">
        <w:rPr>
          <w:rFonts w:ascii="Arial" w:hAnsi="Arial" w:cs="Arial"/>
          <w:sz w:val="20"/>
          <w:szCs w:val="20"/>
          <w:lang w:val="de-DE"/>
        </w:rPr>
        <w:br/>
        <w:t>- Gewinnaufschläge</w:t>
      </w:r>
      <w:r w:rsidR="000B6AD2" w:rsidRPr="003362CE">
        <w:rPr>
          <w:rFonts w:ascii="Arial" w:hAnsi="Arial" w:cs="Arial"/>
          <w:sz w:val="20"/>
          <w:szCs w:val="20"/>
          <w:lang w:val="de-DE"/>
        </w:rPr>
        <w:br/>
      </w:r>
      <w:r w:rsidR="000B6AD2" w:rsidRPr="003362CE">
        <w:rPr>
          <w:rFonts w:ascii="Arial" w:hAnsi="Arial" w:cs="Arial"/>
          <w:sz w:val="20"/>
          <w:szCs w:val="20"/>
          <w:lang w:val="de-DE"/>
        </w:rPr>
        <w:br/>
        <w:t>- Gewinnbeteiligungen</w:t>
      </w:r>
      <w:r w:rsidR="000B6AD2" w:rsidRPr="003362CE">
        <w:rPr>
          <w:rFonts w:ascii="Arial" w:hAnsi="Arial" w:cs="Arial"/>
          <w:sz w:val="20"/>
          <w:szCs w:val="20"/>
          <w:lang w:val="de-DE"/>
        </w:rPr>
        <w:br/>
      </w:r>
      <w:r w:rsidR="000B6AD2" w:rsidRPr="003362CE">
        <w:rPr>
          <w:rFonts w:ascii="Arial" w:hAnsi="Arial" w:cs="Arial"/>
          <w:sz w:val="20"/>
          <w:szCs w:val="20"/>
          <w:lang w:val="de-DE"/>
        </w:rPr>
        <w:br/>
        <w:t>- die zu fordernden Preise</w:t>
      </w:r>
      <w:r w:rsidR="000B6AD2" w:rsidRPr="003362CE">
        <w:rPr>
          <w:rFonts w:ascii="Arial" w:hAnsi="Arial" w:cs="Arial"/>
          <w:sz w:val="20"/>
          <w:szCs w:val="20"/>
          <w:lang w:val="de-DE"/>
        </w:rPr>
        <w:br/>
      </w:r>
      <w:r w:rsidR="000B6AD2" w:rsidRPr="003362CE">
        <w:rPr>
          <w:rFonts w:ascii="Arial" w:hAnsi="Arial" w:cs="Arial"/>
          <w:sz w:val="20"/>
          <w:szCs w:val="20"/>
          <w:lang w:val="de-DE"/>
        </w:rPr>
        <w:br/>
        <w:t>- Entrichtung von Ausfallentschädigung oder Abstandszahlungen u. ä.</w:t>
      </w:r>
      <w:r w:rsidR="000B6AD2" w:rsidRPr="003362CE">
        <w:rPr>
          <w:rFonts w:ascii="Arial" w:hAnsi="Arial" w:cs="Arial"/>
          <w:sz w:val="20"/>
          <w:szCs w:val="20"/>
          <w:lang w:val="de-DE"/>
        </w:rPr>
        <w:br/>
      </w:r>
      <w:r w:rsidR="000B6AD2" w:rsidRPr="003362CE">
        <w:rPr>
          <w:rFonts w:ascii="Arial" w:hAnsi="Arial" w:cs="Arial"/>
          <w:sz w:val="20"/>
          <w:szCs w:val="20"/>
          <w:lang w:val="de-DE"/>
        </w:rPr>
        <w:br/>
        <w:t>- Zahlungs-, Lieferungs- oder andere Vertragsbedingungen, soweit sie mittelbar den Preis beeinflussen, es sei denn, dass sie im Einzelfall ausnahmsweise zulässig sind.</w:t>
      </w:r>
      <w:r w:rsidR="00E052E6" w:rsidRPr="003362CE">
        <w:rPr>
          <w:rFonts w:ascii="Arial" w:hAnsi="Arial" w:cs="Arial"/>
          <w:sz w:val="20"/>
          <w:szCs w:val="20"/>
          <w:lang w:val="de-DE"/>
        </w:rPr>
        <w:br/>
      </w:r>
      <w:r w:rsidR="00E052E6" w:rsidRPr="003362CE">
        <w:rPr>
          <w:rFonts w:ascii="Arial" w:hAnsi="Arial" w:cs="Arial"/>
          <w:sz w:val="20"/>
          <w:szCs w:val="20"/>
          <w:lang w:val="de-DE"/>
        </w:rPr>
        <w:br/>
      </w:r>
    </w:p>
    <w:p w14:paraId="61B3AC11" w14:textId="77777777" w:rsidR="003362CE" w:rsidRPr="003362CE" w:rsidRDefault="000B6AD2" w:rsidP="003362CE">
      <w:pPr>
        <w:pStyle w:val="Listenabsatz"/>
        <w:numPr>
          <w:ilvl w:val="0"/>
          <w:numId w:val="9"/>
        </w:numPr>
        <w:ind w:left="426" w:hanging="426"/>
        <w:outlineLvl w:val="0"/>
        <w:rPr>
          <w:rFonts w:ascii="Arial" w:hAnsi="Arial" w:cs="Arial"/>
          <w:sz w:val="20"/>
          <w:szCs w:val="20"/>
          <w:lang w:val="de-DE"/>
        </w:rPr>
      </w:pPr>
      <w:bookmarkStart w:id="7" w:name="_Toc172108011"/>
      <w:r w:rsidRPr="00E052E6">
        <w:rPr>
          <w:rFonts w:ascii="Arial" w:hAnsi="Arial" w:cs="Arial"/>
          <w:b/>
          <w:bCs/>
          <w:sz w:val="20"/>
          <w:szCs w:val="20"/>
          <w:lang w:val="de-DE"/>
        </w:rPr>
        <w:t>Öffnung der Angebote</w:t>
      </w:r>
      <w:bookmarkEnd w:id="7"/>
    </w:p>
    <w:p w14:paraId="6B3EA972" w14:textId="77777777" w:rsidR="003362CE" w:rsidRPr="003362CE" w:rsidRDefault="003362CE" w:rsidP="003362CE">
      <w:pPr>
        <w:ind w:left="426"/>
        <w:rPr>
          <w:rFonts w:ascii="Arial" w:hAnsi="Arial" w:cs="Arial"/>
          <w:sz w:val="20"/>
          <w:szCs w:val="20"/>
          <w:lang w:val="de-DE"/>
        </w:rPr>
      </w:pPr>
    </w:p>
    <w:p w14:paraId="60A290C9" w14:textId="44DCF20D" w:rsidR="00E052E6" w:rsidRPr="003362CE" w:rsidRDefault="000B6AD2" w:rsidP="003362CE">
      <w:pPr>
        <w:ind w:left="426"/>
        <w:rPr>
          <w:rFonts w:ascii="Arial" w:hAnsi="Arial" w:cs="Arial"/>
          <w:sz w:val="20"/>
          <w:szCs w:val="20"/>
          <w:lang w:val="de-DE"/>
        </w:rPr>
      </w:pPr>
      <w:r w:rsidRPr="003362CE">
        <w:rPr>
          <w:rFonts w:ascii="Arial" w:hAnsi="Arial" w:cs="Arial"/>
          <w:sz w:val="20"/>
          <w:szCs w:val="20"/>
          <w:lang w:val="de-DE"/>
        </w:rPr>
        <w:t>In der Verhandlung zur Öffnung der Angebote sind Bieterinnen/Bieter nicht zugelassen.</w:t>
      </w:r>
      <w:r w:rsidR="00E052E6" w:rsidRPr="003362CE">
        <w:rPr>
          <w:rFonts w:ascii="Arial" w:hAnsi="Arial" w:cs="Arial"/>
          <w:sz w:val="20"/>
          <w:szCs w:val="20"/>
          <w:lang w:val="de-DE"/>
        </w:rPr>
        <w:br/>
      </w:r>
      <w:r w:rsidR="00E052E6" w:rsidRPr="003362CE">
        <w:rPr>
          <w:rFonts w:ascii="Arial" w:hAnsi="Arial" w:cs="Arial"/>
          <w:sz w:val="20"/>
          <w:szCs w:val="20"/>
          <w:lang w:val="de-DE"/>
        </w:rPr>
        <w:br/>
      </w:r>
    </w:p>
    <w:p w14:paraId="0059B78D" w14:textId="77777777" w:rsidR="003362CE" w:rsidRPr="003362CE" w:rsidRDefault="000B6AD2" w:rsidP="003362CE">
      <w:pPr>
        <w:pStyle w:val="Listenabsatz"/>
        <w:numPr>
          <w:ilvl w:val="0"/>
          <w:numId w:val="9"/>
        </w:numPr>
        <w:ind w:left="426" w:hanging="426"/>
        <w:outlineLvl w:val="0"/>
        <w:rPr>
          <w:rFonts w:ascii="Arial" w:hAnsi="Arial" w:cs="Arial"/>
          <w:sz w:val="20"/>
          <w:szCs w:val="20"/>
          <w:lang w:val="de-DE"/>
        </w:rPr>
      </w:pPr>
      <w:bookmarkStart w:id="8" w:name="_Toc172108012"/>
      <w:r w:rsidRPr="00E052E6">
        <w:rPr>
          <w:rFonts w:ascii="Arial" w:hAnsi="Arial" w:cs="Arial"/>
          <w:b/>
          <w:bCs/>
          <w:sz w:val="20"/>
          <w:szCs w:val="20"/>
          <w:lang w:val="de-DE"/>
        </w:rPr>
        <w:t>Anforderung eines Wettbewerbsregisterauszugs</w:t>
      </w:r>
      <w:bookmarkEnd w:id="8"/>
    </w:p>
    <w:p w14:paraId="05B20C02" w14:textId="77777777" w:rsidR="003362CE" w:rsidRPr="003362CE" w:rsidRDefault="003362CE" w:rsidP="003362CE">
      <w:pPr>
        <w:ind w:left="426"/>
        <w:rPr>
          <w:rFonts w:ascii="Arial" w:hAnsi="Arial" w:cs="Arial"/>
          <w:sz w:val="20"/>
          <w:szCs w:val="20"/>
          <w:lang w:val="de-DE"/>
        </w:rPr>
      </w:pPr>
    </w:p>
    <w:p w14:paraId="5970699A" w14:textId="1A8364F6" w:rsidR="000B6AD2" w:rsidRPr="003362CE" w:rsidRDefault="000B6AD2" w:rsidP="003362CE">
      <w:pPr>
        <w:ind w:left="426"/>
        <w:rPr>
          <w:rFonts w:ascii="Arial" w:hAnsi="Arial" w:cs="Arial"/>
          <w:sz w:val="20"/>
          <w:szCs w:val="20"/>
          <w:lang w:val="de-DE"/>
        </w:rPr>
      </w:pPr>
      <w:r w:rsidRPr="003362CE">
        <w:rPr>
          <w:rFonts w:ascii="Arial" w:hAnsi="Arial" w:cs="Arial"/>
          <w:sz w:val="20"/>
          <w:szCs w:val="20"/>
          <w:lang w:val="de-DE"/>
        </w:rPr>
        <w:t>Die Auftraggeberin fordert auf Grund der geltenden Bestimmungen des Mindestlohngesetzes einen Auszug aus dem Wettbewerbsregister für Bieterinnen/Bieter/die Mitglieder der Bietergemeinschaften an, die für den Zuschlag vorgesehen sind. Die Erteilung des Zuschlages erfolgt im Regelfall nur dann, wenn keine Eintragungen im Wettbewerbsregister vorliegen.</w:t>
      </w:r>
    </w:p>
    <w:sectPr w:rsidR="000B6AD2" w:rsidRPr="003362CE" w:rsidSect="00E052E6">
      <w:headerReference w:type="default" r:id="rId21"/>
      <w:footerReference w:type="default" r:id="rId22"/>
      <w:type w:val="continuous"/>
      <w:pgSz w:w="11916" w:h="16848"/>
      <w:pgMar w:top="500" w:right="1710" w:bottom="400" w:left="1134" w:header="708"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707D7" w14:textId="77777777" w:rsidR="0004526B" w:rsidRDefault="0004526B" w:rsidP="0004526B">
      <w:r>
        <w:separator/>
      </w:r>
    </w:p>
  </w:endnote>
  <w:endnote w:type="continuationSeparator" w:id="0">
    <w:p w14:paraId="6477943C" w14:textId="77777777" w:rsidR="0004526B" w:rsidRDefault="0004526B" w:rsidP="00045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lgerian">
    <w:charset w:val="00"/>
    <w:family w:val="decorative"/>
    <w:pitch w:val="variable"/>
    <w:sig w:usb0="00000003" w:usb1="00000000" w:usb2="00000000" w:usb3="00000000" w:csb0="00000001" w:csb1="00000000"/>
  </w:font>
  <w:font w:name="Arial Fett">
    <w:panose1 w:val="00000000000000000000"/>
    <w:charset w:val="00"/>
    <w:family w:val="auto"/>
    <w:notTrueType/>
    <w:pitch w:val="default"/>
    <w:sig w:usb0="00000003" w:usb1="00000000" w:usb2="00000000" w:usb3="00000000" w:csb0="00000001"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BEC7" w14:textId="77777777" w:rsidR="00FB6A1B" w:rsidRDefault="00FB6A1B" w:rsidP="00FB6A1B">
    <w:pPr>
      <w:tabs>
        <w:tab w:val="right" w:pos="9780"/>
      </w:tabs>
      <w:ind w:right="1"/>
      <w:rPr>
        <w:rFonts w:ascii="AOK Buenos Aires Text" w:hAnsi="AOK Buenos Aires Text"/>
        <w:color w:val="005E3F"/>
        <w:sz w:val="20"/>
        <w:szCs w:val="20"/>
        <w:lang w:val="de-DE"/>
      </w:rPr>
    </w:pPr>
  </w:p>
  <w:p w14:paraId="553AFD1A" w14:textId="4BC80CA0" w:rsidR="00FB6A1B" w:rsidRPr="00FB6A1B" w:rsidRDefault="00FB6A1B" w:rsidP="00FB6A1B">
    <w:pPr>
      <w:tabs>
        <w:tab w:val="right" w:pos="9780"/>
      </w:tabs>
      <w:ind w:right="1"/>
      <w:rPr>
        <w:rFonts w:ascii="AOK Buenos Aires Text" w:hAnsi="AOK Buenos Aires Text"/>
        <w:color w:val="005E3F"/>
        <w:lang w:val="de-DE"/>
      </w:rPr>
    </w:pPr>
    <w:r w:rsidRPr="00FB6A1B">
      <w:rPr>
        <w:rFonts w:ascii="AOK Buenos Aires Text" w:hAnsi="AOK Buenos Aires Text"/>
        <w:color w:val="005E3F"/>
        <w:lang w:val="de-DE"/>
      </w:rPr>
      <w:t xml:space="preserve">Anl </w:t>
    </w:r>
    <w:r w:rsidR="00A86C01">
      <w:rPr>
        <w:rFonts w:ascii="AOK Buenos Aires Text" w:hAnsi="AOK Buenos Aires Text"/>
        <w:color w:val="005E3F"/>
        <w:lang w:val="de-DE"/>
      </w:rPr>
      <w:t>B</w:t>
    </w:r>
    <w:r w:rsidR="005630EF">
      <w:rPr>
        <w:rFonts w:ascii="AOK Buenos Aires Text" w:hAnsi="AOK Buenos Aires Text"/>
        <w:color w:val="005E3F"/>
        <w:lang w:val="de-DE"/>
      </w:rPr>
      <w:t>A.01</w:t>
    </w:r>
    <w:r w:rsidRPr="00FB6A1B">
      <w:rPr>
        <w:rFonts w:ascii="AOK Buenos Aires Text" w:hAnsi="AOK Buenos Aires Text"/>
        <w:color w:val="005E3F"/>
        <w:lang w:val="de-DE"/>
      </w:rPr>
      <w:t xml:space="preserve"> Sonstige Informationen Bieter Bewerber</w:t>
    </w:r>
    <w:r w:rsidR="00CB1384">
      <w:rPr>
        <w:rFonts w:ascii="AOK Buenos Aires Text" w:hAnsi="AOK Buenos Aires Text"/>
        <w:color w:val="005E3F"/>
        <w:lang w:val="de-DE"/>
      </w:rPr>
      <w:t xml:space="preserve"> (M0</w:t>
    </w:r>
    <w:r w:rsidR="005630EF">
      <w:rPr>
        <w:rFonts w:ascii="AOK Buenos Aires Text" w:hAnsi="AOK Buenos Aires Text"/>
        <w:color w:val="005E3F"/>
        <w:lang w:val="de-DE"/>
      </w:rPr>
      <w:t>8</w:t>
    </w:r>
    <w:r w:rsidR="00CB1384">
      <w:rPr>
        <w:rFonts w:ascii="AOK Buenos Aires Text" w:hAnsi="AOK Buenos Aires Text"/>
        <w:color w:val="005E3F"/>
        <w:lang w:val="de-DE"/>
      </w:rPr>
      <w:t>24)</w:t>
    </w:r>
    <w:r w:rsidRPr="00FB6A1B">
      <w:rPr>
        <w:rFonts w:ascii="AOK Buenos Aires Text" w:hAnsi="AOK Buenos Aires Text"/>
        <w:color w:val="005E3F"/>
        <w:lang w:val="de-DE"/>
      </w:rPr>
      <w:tab/>
    </w:r>
    <w:r w:rsidRPr="00FB6A1B">
      <w:rPr>
        <w:rFonts w:ascii="AOK Buenos Aires Text" w:hAnsi="AOK Buenos Aires Text"/>
        <w:color w:val="005E3F"/>
        <w:spacing w:val="60"/>
        <w:lang w:val="de-DE"/>
      </w:rPr>
      <w:t>Seite</w:t>
    </w:r>
    <w:r w:rsidRPr="00FB6A1B">
      <w:rPr>
        <w:rFonts w:ascii="AOK Buenos Aires Text" w:hAnsi="AOK Buenos Aires Text"/>
        <w:color w:val="005E3F"/>
        <w:lang w:val="de-DE"/>
      </w:rPr>
      <w:t xml:space="preserve"> </w:t>
    </w:r>
    <w:r w:rsidRPr="00FB6A1B">
      <w:rPr>
        <w:rFonts w:ascii="AOK Buenos Aires Text" w:hAnsi="AOK Buenos Aires Text"/>
        <w:color w:val="005E3F"/>
      </w:rPr>
      <w:fldChar w:fldCharType="begin"/>
    </w:r>
    <w:r w:rsidRPr="00FB6A1B">
      <w:rPr>
        <w:rFonts w:ascii="AOK Buenos Aires Text" w:hAnsi="AOK Buenos Aires Text"/>
        <w:color w:val="005E3F"/>
        <w:lang w:val="de-DE"/>
      </w:rPr>
      <w:instrText>PAGE   \* MERGEFORMAT</w:instrText>
    </w:r>
    <w:r w:rsidRPr="00FB6A1B">
      <w:rPr>
        <w:rFonts w:ascii="AOK Buenos Aires Text" w:hAnsi="AOK Buenos Aires Text"/>
        <w:color w:val="005E3F"/>
      </w:rPr>
      <w:fldChar w:fldCharType="separate"/>
    </w:r>
    <w:r w:rsidRPr="00FB6A1B">
      <w:rPr>
        <w:rFonts w:ascii="AOK Buenos Aires Text" w:hAnsi="AOK Buenos Aires Text"/>
        <w:color w:val="005E3F"/>
        <w:lang w:val="de-DE"/>
      </w:rPr>
      <w:t>1</w:t>
    </w:r>
    <w:r w:rsidRPr="00FB6A1B">
      <w:rPr>
        <w:rFonts w:ascii="AOK Buenos Aires Text" w:hAnsi="AOK Buenos Aires Text"/>
        <w:color w:val="005E3F"/>
      </w:rPr>
      <w:fldChar w:fldCharType="end"/>
    </w:r>
    <w:r w:rsidRPr="00FB6A1B">
      <w:rPr>
        <w:rFonts w:ascii="AOK Buenos Aires Text" w:hAnsi="AOK Buenos Aires Text"/>
        <w:color w:val="005E3F"/>
        <w:lang w:val="de-DE"/>
      </w:rPr>
      <w:t xml:space="preserve"> | </w:t>
    </w:r>
    <w:r w:rsidRPr="00FB6A1B">
      <w:rPr>
        <w:rFonts w:ascii="AOK Buenos Aires Text" w:hAnsi="AOK Buenos Aires Text"/>
        <w:color w:val="005E3F"/>
      </w:rPr>
      <w:fldChar w:fldCharType="begin"/>
    </w:r>
    <w:r w:rsidRPr="00FB6A1B">
      <w:rPr>
        <w:rFonts w:ascii="AOK Buenos Aires Text" w:hAnsi="AOK Buenos Aires Text"/>
        <w:color w:val="005E3F"/>
        <w:lang w:val="de-DE"/>
      </w:rPr>
      <w:instrText>NUMPAGES  \* Arabic  \* MERGEFORMAT</w:instrText>
    </w:r>
    <w:r w:rsidRPr="00FB6A1B">
      <w:rPr>
        <w:rFonts w:ascii="AOK Buenos Aires Text" w:hAnsi="AOK Buenos Aires Text"/>
        <w:color w:val="005E3F"/>
      </w:rPr>
      <w:fldChar w:fldCharType="separate"/>
    </w:r>
    <w:r w:rsidRPr="00FB6A1B">
      <w:rPr>
        <w:rFonts w:ascii="AOK Buenos Aires Text" w:hAnsi="AOK Buenos Aires Text"/>
        <w:color w:val="005E3F"/>
        <w:lang w:val="de-DE"/>
      </w:rPr>
      <w:t>5</w:t>
    </w:r>
    <w:r w:rsidRPr="00FB6A1B">
      <w:rPr>
        <w:rFonts w:ascii="AOK Buenos Aires Text" w:hAnsi="AOK Buenos Aires Text"/>
        <w:color w:val="005E3F"/>
      </w:rPr>
      <w:fldChar w:fldCharType="end"/>
    </w:r>
  </w:p>
  <w:p w14:paraId="530CC38F" w14:textId="77777777" w:rsidR="00FB6A1B" w:rsidRPr="003449D1" w:rsidRDefault="00FB6A1B" w:rsidP="00FB6A1B">
    <w:pPr>
      <w:pStyle w:val="Kopfzeile"/>
      <w:tabs>
        <w:tab w:val="clear" w:pos="4536"/>
      </w:tabs>
      <w:jc w:val="both"/>
      <w:rPr>
        <w:rFonts w:ascii="AOK Buenos Aires Text" w:hAnsi="AOK Buenos Aires Text"/>
        <w:color w:val="005E3F"/>
        <w:lang w:val="de-DE"/>
      </w:rPr>
    </w:pPr>
  </w:p>
  <w:p w14:paraId="65B54F5F" w14:textId="0B83DB3D" w:rsidR="0004526B" w:rsidRPr="00FB6A1B" w:rsidRDefault="0004526B" w:rsidP="00FB6A1B">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D96BF" w14:textId="77777777" w:rsidR="0004526B" w:rsidRDefault="0004526B" w:rsidP="0004526B">
      <w:r>
        <w:separator/>
      </w:r>
    </w:p>
  </w:footnote>
  <w:footnote w:type="continuationSeparator" w:id="0">
    <w:p w14:paraId="39674769" w14:textId="77777777" w:rsidR="0004526B" w:rsidRDefault="0004526B" w:rsidP="00045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518E" w14:textId="77777777" w:rsidR="00FB6A1B" w:rsidRPr="003449D1" w:rsidRDefault="00FB6A1B" w:rsidP="00FB6A1B">
    <w:pPr>
      <w:pStyle w:val="Kopfzeile"/>
      <w:rPr>
        <w:rFonts w:ascii="AOK Buenos Aires SemiBold" w:hAnsi="AOK Buenos Aires SemiBold"/>
        <w:bCs/>
        <w:color w:val="005E3F"/>
        <w:sz w:val="26"/>
        <w:szCs w:val="26"/>
        <w:lang w:val="de-DE"/>
      </w:rPr>
    </w:pPr>
    <w:bookmarkStart w:id="9" w:name="_Hlk163656087"/>
    <w:bookmarkStart w:id="10" w:name="_Hlk163659340"/>
    <w:r w:rsidRPr="009B44DE">
      <w:rPr>
        <w:rFonts w:ascii="AOK Buenos Aires SemiBold" w:hAnsi="AOK Buenos Aires SemiBold"/>
        <w:bCs/>
        <w:noProof/>
      </w:rPr>
      <w:drawing>
        <wp:anchor distT="0" distB="0" distL="114300" distR="114300" simplePos="0" relativeHeight="251660288" behindDoc="0" locked="0" layoutInCell="1" allowOverlap="1" wp14:anchorId="4584877A" wp14:editId="084E2913">
          <wp:simplePos x="0" y="0"/>
          <wp:positionH relativeFrom="margin">
            <wp:posOffset>4603750</wp:posOffset>
          </wp:positionH>
          <wp:positionV relativeFrom="paragraph">
            <wp:posOffset>-137160</wp:posOffset>
          </wp:positionV>
          <wp:extent cx="1163588" cy="360000"/>
          <wp:effectExtent l="0" t="0" r="0" b="254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Pr="003449D1">
      <w:rPr>
        <w:rFonts w:ascii="AOK Buenos Aires SemiBold" w:hAnsi="AOK Buenos Aires SemiBold"/>
        <w:bCs/>
        <w:color w:val="005E3F"/>
        <w:sz w:val="26"/>
        <w:szCs w:val="26"/>
        <w:lang w:val="de-DE"/>
      </w:rPr>
      <w:t>AOK Hessen. Die Gesundheitskasse.</w:t>
    </w:r>
  </w:p>
  <w:bookmarkEnd w:id="9"/>
  <w:bookmarkEnd w:id="10"/>
  <w:p w14:paraId="10535991" w14:textId="1CDF7F19" w:rsidR="00E052E6" w:rsidRPr="00CB1384" w:rsidRDefault="00E052E6" w:rsidP="00E052E6">
    <w:pPr>
      <w:spacing w:before="180"/>
      <w:rPr>
        <w:rFonts w:ascii="AOK Buenos Aires SemiBold" w:hAnsi="AOK Buenos Aires SemiBold"/>
        <w:bCs/>
        <w:color w:val="005E3F"/>
        <w:lang w:val="de-DE"/>
      </w:rPr>
    </w:pPr>
    <w:r w:rsidRPr="00410F90">
      <w:rPr>
        <w:rFonts w:ascii="AOK Buenos Aires SemiBold" w:hAnsi="AOK Buenos Aires SemiBold"/>
        <w:bCs/>
        <w:noProof/>
        <w:color w:val="005E3F"/>
        <w:lang w:val="de-DE"/>
      </w:rPr>
      <mc:AlternateContent>
        <mc:Choice Requires="wps">
          <w:drawing>
            <wp:anchor distT="4294967295" distB="4294967295" distL="114300" distR="114300" simplePos="0" relativeHeight="251662336" behindDoc="0" locked="0" layoutInCell="1" allowOverlap="1" wp14:anchorId="689FC27A" wp14:editId="53F4A201">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E6956E"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6233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410F90" w:rsidRPr="00410F90">
      <w:rPr>
        <w:rFonts w:ascii="AOK Buenos Aires SemiBold" w:hAnsi="AOK Buenos Aires SemiBold"/>
        <w:bCs/>
        <w:color w:val="005E3F"/>
        <w:lang w:val="de-DE"/>
      </w:rPr>
      <w:t>Tischlerarbeiten Türen/Trennwände</w:t>
    </w:r>
    <w:r w:rsidRPr="00CB1384">
      <w:rPr>
        <w:rFonts w:ascii="AOK Buenos Aires SemiBold" w:hAnsi="AOK Buenos Aires SemiBold"/>
        <w:bCs/>
        <w:color w:val="005E3F"/>
        <w:lang w:val="de-DE"/>
      </w:rPr>
      <w:t xml:space="preserve"> (</w:t>
    </w:r>
    <w:r w:rsidR="00410F90">
      <w:rPr>
        <w:rFonts w:ascii="AOK Buenos Aires SemiBold" w:hAnsi="AOK Buenos Aires SemiBold"/>
        <w:bCs/>
        <w:color w:val="005E3F"/>
        <w:lang w:val="de-DE"/>
      </w:rPr>
      <w:t>SAVE_315_2026</w:t>
    </w:r>
    <w:r w:rsidRPr="00CB1384">
      <w:rPr>
        <w:rFonts w:ascii="AOK Buenos Aires SemiBold" w:hAnsi="AOK Buenos Aires SemiBold"/>
        <w:bCs/>
        <w:color w:val="005E3F"/>
        <w:lang w:val="de-DE"/>
      </w:rPr>
      <w:t>)</w:t>
    </w:r>
  </w:p>
  <w:p w14:paraId="3C9736D9" w14:textId="77777777" w:rsidR="00E052E6" w:rsidRPr="00CB1384" w:rsidRDefault="00E052E6" w:rsidP="00E052E6">
    <w:pPr>
      <w:spacing w:before="180"/>
      <w:rPr>
        <w:lang w:val="de-DE"/>
      </w:rPr>
    </w:pPr>
  </w:p>
  <w:p w14:paraId="5BD5D1B6" w14:textId="02797139" w:rsidR="0004526B" w:rsidRPr="00FB6A1B" w:rsidRDefault="0004526B" w:rsidP="00FB6A1B">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2FA0"/>
    <w:multiLevelType w:val="hybridMultilevel"/>
    <w:tmpl w:val="9AB6BEF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4FD6181"/>
    <w:multiLevelType w:val="hybridMultilevel"/>
    <w:tmpl w:val="9ABA552E"/>
    <w:lvl w:ilvl="0" w:tplc="360E065C">
      <w:start w:val="1"/>
      <w:numFmt w:val="decimal"/>
      <w:lvlText w:val="%1."/>
      <w:lvlJc w:val="left"/>
      <w:pPr>
        <w:ind w:left="360" w:hanging="360"/>
      </w:pPr>
      <w:rPr>
        <w:b/>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2E6A589C"/>
    <w:multiLevelType w:val="multilevel"/>
    <w:tmpl w:val="04070023"/>
    <w:lvl w:ilvl="0">
      <w:start w:val="1"/>
      <w:numFmt w:val="upperRoman"/>
      <w:pStyle w:val="berschrift1"/>
      <w:lvlText w:val="Artikel %1."/>
      <w:lvlJc w:val="left"/>
      <w:pPr>
        <w:tabs>
          <w:tab w:val="num" w:pos="1800"/>
        </w:tabs>
        <w:ind w:left="0" w:firstLine="0"/>
      </w:pPr>
    </w:lvl>
    <w:lvl w:ilvl="1">
      <w:start w:val="1"/>
      <w:numFmt w:val="decimalZero"/>
      <w:pStyle w:val="berschrift2"/>
      <w:isLgl/>
      <w:lvlText w:val="Abschnitt %1.%2"/>
      <w:lvlJc w:val="left"/>
      <w:pPr>
        <w:tabs>
          <w:tab w:val="num" w:pos="1800"/>
        </w:tabs>
        <w:ind w:left="0" w:firstLine="0"/>
      </w:pPr>
    </w:lvl>
    <w:lvl w:ilvl="2">
      <w:start w:val="1"/>
      <w:numFmt w:val="lowerLetter"/>
      <w:pStyle w:val="berschrift3"/>
      <w:lvlText w:val="(%3)"/>
      <w:lvlJc w:val="left"/>
      <w:pPr>
        <w:tabs>
          <w:tab w:val="num" w:pos="720"/>
        </w:tabs>
        <w:ind w:left="720" w:hanging="432"/>
      </w:pPr>
    </w:lvl>
    <w:lvl w:ilvl="3">
      <w:start w:val="1"/>
      <w:numFmt w:val="lowerRoman"/>
      <w:pStyle w:val="berschrift4"/>
      <w:lvlText w:val="(%4)"/>
      <w:lvlJc w:val="right"/>
      <w:pPr>
        <w:tabs>
          <w:tab w:val="num" w:pos="864"/>
        </w:tabs>
        <w:ind w:left="864" w:hanging="144"/>
      </w:pPr>
    </w:lvl>
    <w:lvl w:ilvl="4">
      <w:start w:val="1"/>
      <w:numFmt w:val="decimal"/>
      <w:pStyle w:val="berschrift5"/>
      <w:lvlText w:val="%5)"/>
      <w:lvlJc w:val="left"/>
      <w:pPr>
        <w:tabs>
          <w:tab w:val="num" w:pos="1008"/>
        </w:tabs>
        <w:ind w:left="1008" w:hanging="432"/>
      </w:pPr>
    </w:lvl>
    <w:lvl w:ilvl="5">
      <w:start w:val="1"/>
      <w:numFmt w:val="lowerLetter"/>
      <w:pStyle w:val="berschrift6"/>
      <w:lvlText w:val="%6)"/>
      <w:lvlJc w:val="left"/>
      <w:pPr>
        <w:tabs>
          <w:tab w:val="num" w:pos="1152"/>
        </w:tabs>
        <w:ind w:left="1152" w:hanging="432"/>
      </w:pPr>
    </w:lvl>
    <w:lvl w:ilvl="6">
      <w:start w:val="1"/>
      <w:numFmt w:val="lowerRoman"/>
      <w:pStyle w:val="berschrift7"/>
      <w:lvlText w:val="%7)"/>
      <w:lvlJc w:val="right"/>
      <w:pPr>
        <w:tabs>
          <w:tab w:val="num" w:pos="1296"/>
        </w:tabs>
        <w:ind w:left="1296" w:hanging="288"/>
      </w:pPr>
    </w:lvl>
    <w:lvl w:ilvl="7">
      <w:start w:val="1"/>
      <w:numFmt w:val="lowerLetter"/>
      <w:pStyle w:val="berschrift8"/>
      <w:lvlText w:val="%8."/>
      <w:lvlJc w:val="left"/>
      <w:pPr>
        <w:tabs>
          <w:tab w:val="num" w:pos="1440"/>
        </w:tabs>
        <w:ind w:left="1440" w:hanging="432"/>
      </w:pPr>
    </w:lvl>
    <w:lvl w:ilvl="8">
      <w:start w:val="1"/>
      <w:numFmt w:val="lowerRoman"/>
      <w:pStyle w:val="berschrift9"/>
      <w:lvlText w:val="%9."/>
      <w:lvlJc w:val="right"/>
      <w:pPr>
        <w:tabs>
          <w:tab w:val="num" w:pos="1584"/>
        </w:tabs>
        <w:ind w:left="1584" w:hanging="144"/>
      </w:pPr>
    </w:lvl>
  </w:abstractNum>
  <w:abstractNum w:abstractNumId="3" w15:restartNumberingAfterBreak="0">
    <w:nsid w:val="5F057A6D"/>
    <w:multiLevelType w:val="hybridMultilevel"/>
    <w:tmpl w:val="AB3A85A0"/>
    <w:lvl w:ilvl="0" w:tplc="360E065C">
      <w:start w:val="1"/>
      <w:numFmt w:val="decimal"/>
      <w:lvlText w:val="%1."/>
      <w:lvlJc w:val="left"/>
      <w:pPr>
        <w:ind w:left="360" w:hanging="360"/>
      </w:pPr>
      <w:rPr>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15C4F6B"/>
    <w:multiLevelType w:val="multilevel"/>
    <w:tmpl w:val="804C7EA2"/>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76C383B"/>
    <w:multiLevelType w:val="multilevel"/>
    <w:tmpl w:val="73A045BE"/>
    <w:lvl w:ilvl="0">
      <w:start w:val="1"/>
      <w:numFmt w:val="upperLetter"/>
      <w:lvlText w:val="TEIL %1"/>
      <w:lvlJc w:val="left"/>
      <w:pPr>
        <w:ind w:left="0" w:hanging="360"/>
      </w:pPr>
      <w:rPr>
        <w:rFonts w:hint="default"/>
      </w:rPr>
    </w:lvl>
    <w:lvl w:ilvl="1">
      <w:start w:val="1"/>
      <w:numFmt w:val="decimal"/>
      <w:lvlText w:val="%2."/>
      <w:lvlJc w:val="left"/>
      <w:pPr>
        <w:tabs>
          <w:tab w:val="num" w:pos="720"/>
        </w:tabs>
        <w:ind w:left="432" w:hanging="432"/>
      </w:pPr>
      <w:rPr>
        <w:rFonts w:hint="default"/>
      </w:rPr>
    </w:lvl>
    <w:lvl w:ilvl="2">
      <w:start w:val="1"/>
      <w:numFmt w:val="decimal"/>
      <w:lvlText w:val="%2.%3"/>
      <w:lvlJc w:val="left"/>
      <w:pPr>
        <w:tabs>
          <w:tab w:val="num" w:pos="1440"/>
        </w:tabs>
        <w:ind w:left="864" w:hanging="504"/>
      </w:pPr>
      <w:rPr>
        <w:rFonts w:ascii="Arial" w:hAnsi="Arial" w:hint="default"/>
        <w:b/>
        <w:bCs/>
      </w:rPr>
    </w:lvl>
    <w:lvl w:ilvl="3">
      <w:start w:val="1"/>
      <w:numFmt w:val="decimal"/>
      <w:lvlText w:val="%2.%3.%4"/>
      <w:lvlJc w:val="left"/>
      <w:rPr>
        <w:rFonts w:hint="default"/>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327488156">
    <w:abstractNumId w:val="2"/>
  </w:num>
  <w:num w:numId="2" w16cid:durableId="548733101">
    <w:abstractNumId w:val="5"/>
  </w:num>
  <w:num w:numId="3" w16cid:durableId="673532650">
    <w:abstractNumId w:val="0"/>
  </w:num>
  <w:num w:numId="4" w16cid:durableId="750472644">
    <w:abstractNumId w:val="2"/>
  </w:num>
  <w:num w:numId="5" w16cid:durableId="627974054">
    <w:abstractNumId w:val="2"/>
  </w:num>
  <w:num w:numId="6" w16cid:durableId="1304844521">
    <w:abstractNumId w:val="2"/>
  </w:num>
  <w:num w:numId="7" w16cid:durableId="1886986954">
    <w:abstractNumId w:val="4"/>
  </w:num>
  <w:num w:numId="8" w16cid:durableId="1132555344">
    <w:abstractNumId w:val="1"/>
  </w:num>
  <w:num w:numId="9" w16cid:durableId="8894181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documentProtection w:edit="readOnly" w:formatting="1" w:enforcement="1" w:cryptProviderType="rsaAES" w:cryptAlgorithmClass="hash" w:cryptAlgorithmType="typeAny" w:cryptAlgorithmSid="14" w:cryptSpinCount="100000" w:hash="s4Z0XkNw90QczOp46rmoiakif3mNi8iQU5kh9rnRhbhH3GbItDIXfmE/G4XqpNh6tebZXAHqW8FtQNkDDiP2xg==" w:salt="hso6B/KcjbpSAVWOgdVcSQ=="/>
  <w:defaultTabStop w:val="720"/>
  <w:autoHyphenation/>
  <w:hyphenationZone w:val="425"/>
  <w:drawingGridHorizontalSpacing w:val="110"/>
  <w:displayHorizontalDrawingGridEvery w:val="2"/>
  <w:characterSpacingControl w:val="doNotCompress"/>
  <w:hdrShapeDefaults>
    <o:shapedefaults v:ext="edit" spidmax="573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5B4"/>
    <w:rsid w:val="0004526B"/>
    <w:rsid w:val="000916C8"/>
    <w:rsid w:val="000B6AD2"/>
    <w:rsid w:val="0016661F"/>
    <w:rsid w:val="00172ED0"/>
    <w:rsid w:val="002245B4"/>
    <w:rsid w:val="0026789C"/>
    <w:rsid w:val="002B2E3B"/>
    <w:rsid w:val="002F287F"/>
    <w:rsid w:val="003362CE"/>
    <w:rsid w:val="003F3B36"/>
    <w:rsid w:val="00410F90"/>
    <w:rsid w:val="004D4A6E"/>
    <w:rsid w:val="00502C62"/>
    <w:rsid w:val="00534A7F"/>
    <w:rsid w:val="005630EF"/>
    <w:rsid w:val="00632E06"/>
    <w:rsid w:val="006521DD"/>
    <w:rsid w:val="006F1382"/>
    <w:rsid w:val="00715DBF"/>
    <w:rsid w:val="007A4B9A"/>
    <w:rsid w:val="008470E0"/>
    <w:rsid w:val="008771DF"/>
    <w:rsid w:val="00897ACB"/>
    <w:rsid w:val="009447F6"/>
    <w:rsid w:val="00972CFB"/>
    <w:rsid w:val="009E4677"/>
    <w:rsid w:val="00A86C01"/>
    <w:rsid w:val="00AA64DA"/>
    <w:rsid w:val="00B1006A"/>
    <w:rsid w:val="00C0251E"/>
    <w:rsid w:val="00CB1384"/>
    <w:rsid w:val="00CB6421"/>
    <w:rsid w:val="00D01950"/>
    <w:rsid w:val="00DD1BE2"/>
    <w:rsid w:val="00E052E6"/>
    <w:rsid w:val="00EB4A91"/>
    <w:rsid w:val="00FB6A1B"/>
    <w:rsid w:val="00FF2CC1"/>
    <w:rsid w:val="00FF3F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445C479"/>
  <w15:docId w15:val="{934CE681-D0BF-4F5E-8CE6-D1368E9BB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B1006A"/>
    <w:pPr>
      <w:keepNext/>
      <w:widowControl/>
      <w:numPr>
        <w:numId w:val="1"/>
      </w:numPr>
      <w:spacing w:before="240" w:after="60"/>
      <w:outlineLvl w:val="0"/>
    </w:pPr>
    <w:rPr>
      <w:rFonts w:ascii="Arial" w:eastAsia="Times New Roman" w:hAnsi="Arial" w:cs="Times New Roman"/>
      <w:b/>
      <w:kern w:val="28"/>
      <w:sz w:val="28"/>
      <w:szCs w:val="20"/>
      <w:lang w:val="de-DE" w:eastAsia="de-DE"/>
    </w:rPr>
  </w:style>
  <w:style w:type="paragraph" w:styleId="berschrift2">
    <w:name w:val="heading 2"/>
    <w:basedOn w:val="Standard"/>
    <w:next w:val="Standard"/>
    <w:link w:val="berschrift2Zchn"/>
    <w:qFormat/>
    <w:rsid w:val="00B1006A"/>
    <w:pPr>
      <w:keepNext/>
      <w:widowControl/>
      <w:numPr>
        <w:ilvl w:val="1"/>
        <w:numId w:val="1"/>
      </w:numPr>
      <w:spacing w:before="240" w:after="60"/>
      <w:outlineLvl w:val="1"/>
    </w:pPr>
    <w:rPr>
      <w:rFonts w:ascii="Arial" w:eastAsia="Times New Roman" w:hAnsi="Arial" w:cs="Times New Roman"/>
      <w:b/>
      <w:i/>
      <w:sz w:val="24"/>
      <w:szCs w:val="20"/>
      <w:lang w:val="de-DE" w:eastAsia="de-DE"/>
    </w:rPr>
  </w:style>
  <w:style w:type="paragraph" w:styleId="berschrift3">
    <w:name w:val="heading 3"/>
    <w:basedOn w:val="Standard"/>
    <w:next w:val="Standard"/>
    <w:link w:val="berschrift3Zchn"/>
    <w:qFormat/>
    <w:rsid w:val="00B1006A"/>
    <w:pPr>
      <w:keepNext/>
      <w:widowControl/>
      <w:numPr>
        <w:ilvl w:val="2"/>
        <w:numId w:val="1"/>
      </w:numPr>
      <w:spacing w:before="240" w:after="60"/>
      <w:outlineLvl w:val="2"/>
    </w:pPr>
    <w:rPr>
      <w:rFonts w:ascii="Arial" w:eastAsia="Times New Roman" w:hAnsi="Arial" w:cs="Times New Roman"/>
      <w:sz w:val="24"/>
      <w:szCs w:val="20"/>
      <w:lang w:val="de-DE" w:eastAsia="de-DE"/>
    </w:rPr>
  </w:style>
  <w:style w:type="paragraph" w:styleId="berschrift4">
    <w:name w:val="heading 4"/>
    <w:basedOn w:val="Standard"/>
    <w:next w:val="Standard"/>
    <w:link w:val="berschrift4Zchn"/>
    <w:qFormat/>
    <w:rsid w:val="00B1006A"/>
    <w:pPr>
      <w:keepNext/>
      <w:widowControl/>
      <w:numPr>
        <w:ilvl w:val="3"/>
        <w:numId w:val="1"/>
      </w:numPr>
      <w:spacing w:before="240" w:after="60"/>
      <w:outlineLvl w:val="3"/>
    </w:pPr>
    <w:rPr>
      <w:rFonts w:ascii="Times New Roman" w:eastAsia="Times New Roman" w:hAnsi="Times New Roman" w:cs="Times New Roman"/>
      <w:b/>
      <w:bCs/>
      <w:sz w:val="28"/>
      <w:szCs w:val="28"/>
      <w:lang w:val="de-DE" w:eastAsia="de-DE"/>
    </w:rPr>
  </w:style>
  <w:style w:type="paragraph" w:styleId="berschrift5">
    <w:name w:val="heading 5"/>
    <w:basedOn w:val="Standard"/>
    <w:next w:val="Standard"/>
    <w:link w:val="berschrift5Zchn"/>
    <w:qFormat/>
    <w:rsid w:val="00B1006A"/>
    <w:pPr>
      <w:widowControl/>
      <w:numPr>
        <w:ilvl w:val="4"/>
        <w:numId w:val="1"/>
      </w:numPr>
      <w:spacing w:before="240" w:after="60"/>
      <w:outlineLvl w:val="4"/>
    </w:pPr>
    <w:rPr>
      <w:rFonts w:ascii="Times New Roman" w:eastAsia="Times New Roman" w:hAnsi="Times New Roman" w:cs="Times New Roman"/>
      <w:b/>
      <w:bCs/>
      <w:i/>
      <w:iCs/>
      <w:sz w:val="26"/>
      <w:szCs w:val="26"/>
      <w:lang w:val="de-DE" w:eastAsia="de-DE"/>
    </w:rPr>
  </w:style>
  <w:style w:type="paragraph" w:styleId="berschrift6">
    <w:name w:val="heading 6"/>
    <w:basedOn w:val="Standard"/>
    <w:next w:val="Standard"/>
    <w:link w:val="berschrift6Zchn"/>
    <w:qFormat/>
    <w:rsid w:val="00B1006A"/>
    <w:pPr>
      <w:widowControl/>
      <w:numPr>
        <w:ilvl w:val="5"/>
        <w:numId w:val="1"/>
      </w:numPr>
      <w:spacing w:before="240" w:after="60"/>
      <w:outlineLvl w:val="5"/>
    </w:pPr>
    <w:rPr>
      <w:rFonts w:ascii="Times New Roman" w:eastAsia="Times New Roman" w:hAnsi="Times New Roman" w:cs="Times New Roman"/>
      <w:b/>
      <w:bCs/>
      <w:lang w:val="de-DE" w:eastAsia="de-DE"/>
    </w:rPr>
  </w:style>
  <w:style w:type="paragraph" w:styleId="berschrift7">
    <w:name w:val="heading 7"/>
    <w:basedOn w:val="Standard"/>
    <w:next w:val="Standard"/>
    <w:link w:val="berschrift7Zchn"/>
    <w:qFormat/>
    <w:rsid w:val="00B1006A"/>
    <w:pPr>
      <w:widowControl/>
      <w:numPr>
        <w:ilvl w:val="6"/>
        <w:numId w:val="1"/>
      </w:numPr>
      <w:spacing w:before="240" w:after="60"/>
      <w:outlineLvl w:val="6"/>
    </w:pPr>
    <w:rPr>
      <w:rFonts w:ascii="Times New Roman" w:eastAsia="Times New Roman" w:hAnsi="Times New Roman" w:cs="Times New Roman"/>
      <w:sz w:val="24"/>
      <w:szCs w:val="24"/>
      <w:lang w:val="de-DE" w:eastAsia="de-DE"/>
    </w:rPr>
  </w:style>
  <w:style w:type="paragraph" w:styleId="berschrift8">
    <w:name w:val="heading 8"/>
    <w:basedOn w:val="Standard"/>
    <w:next w:val="Standard"/>
    <w:link w:val="berschrift8Zchn"/>
    <w:qFormat/>
    <w:rsid w:val="00B1006A"/>
    <w:pPr>
      <w:widowControl/>
      <w:numPr>
        <w:ilvl w:val="7"/>
        <w:numId w:val="1"/>
      </w:numPr>
      <w:spacing w:before="240" w:after="60"/>
      <w:outlineLvl w:val="7"/>
    </w:pPr>
    <w:rPr>
      <w:rFonts w:ascii="Times New Roman" w:eastAsia="Times New Roman" w:hAnsi="Times New Roman" w:cs="Times New Roman"/>
      <w:i/>
      <w:iCs/>
      <w:sz w:val="24"/>
      <w:szCs w:val="24"/>
      <w:lang w:val="de-DE" w:eastAsia="de-DE"/>
    </w:rPr>
  </w:style>
  <w:style w:type="paragraph" w:styleId="berschrift9">
    <w:name w:val="heading 9"/>
    <w:basedOn w:val="Standard"/>
    <w:next w:val="Standard"/>
    <w:link w:val="berschrift9Zchn"/>
    <w:qFormat/>
    <w:rsid w:val="00B1006A"/>
    <w:pPr>
      <w:widowControl/>
      <w:numPr>
        <w:ilvl w:val="8"/>
        <w:numId w:val="1"/>
      </w:numPr>
      <w:spacing w:before="240" w:after="60"/>
      <w:outlineLvl w:val="8"/>
    </w:pPr>
    <w:rPr>
      <w:rFonts w:ascii="Arial" w:eastAsia="Times New Roman" w:hAnsi="Arial" w:cs="Arial"/>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spacing w:before="159"/>
      <w:ind w:left="511"/>
    </w:pPr>
    <w:rPr>
      <w:rFonts w:ascii="Algerian" w:eastAsia="Algerian" w:hAnsi="Algerian"/>
      <w:sz w:val="24"/>
      <w:szCs w:val="24"/>
    </w:rPr>
  </w:style>
  <w:style w:type="paragraph" w:styleId="Listenabsatz">
    <w:name w:val="List Paragraph"/>
    <w:basedOn w:val="Standard"/>
    <w:link w:val="ListenabsatzZchn"/>
    <w:uiPriority w:val="34"/>
    <w:qFormat/>
  </w:style>
  <w:style w:type="paragraph" w:customStyle="1" w:styleId="TableParagraph">
    <w:name w:val="Table Paragraph"/>
    <w:basedOn w:val="Standard"/>
    <w:uiPriority w:val="1"/>
    <w:qFormat/>
  </w:style>
  <w:style w:type="table" w:styleId="Tabellenraster">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nhideWhenUsed/>
    <w:rsid w:val="0004526B"/>
    <w:pPr>
      <w:tabs>
        <w:tab w:val="center" w:pos="4536"/>
        <w:tab w:val="right" w:pos="9072"/>
      </w:tabs>
    </w:pPr>
  </w:style>
  <w:style w:type="character" w:customStyle="1" w:styleId="KopfzeileZchn">
    <w:name w:val="Kopfzeile Zchn"/>
    <w:basedOn w:val="Absatz-Standardschriftart"/>
    <w:link w:val="Kopfzeile"/>
    <w:rsid w:val="0004526B"/>
  </w:style>
  <w:style w:type="paragraph" w:styleId="Fuzeile">
    <w:name w:val="footer"/>
    <w:basedOn w:val="Standard"/>
    <w:link w:val="FuzeileZchn"/>
    <w:uiPriority w:val="99"/>
    <w:unhideWhenUsed/>
    <w:rsid w:val="0004526B"/>
    <w:pPr>
      <w:tabs>
        <w:tab w:val="center" w:pos="4536"/>
        <w:tab w:val="right" w:pos="9072"/>
      </w:tabs>
    </w:pPr>
  </w:style>
  <w:style w:type="character" w:customStyle="1" w:styleId="FuzeileZchn">
    <w:name w:val="Fußzeile Zchn"/>
    <w:basedOn w:val="Absatz-Standardschriftart"/>
    <w:link w:val="Fuzeile"/>
    <w:uiPriority w:val="99"/>
    <w:rsid w:val="0004526B"/>
  </w:style>
  <w:style w:type="character" w:styleId="Platzhaltertext">
    <w:name w:val="Placeholder Text"/>
    <w:basedOn w:val="Absatz-Standardschriftart"/>
    <w:uiPriority w:val="99"/>
    <w:semiHidden/>
    <w:rsid w:val="0016661F"/>
    <w:rPr>
      <w:color w:val="808080"/>
    </w:rPr>
  </w:style>
  <w:style w:type="character" w:customStyle="1" w:styleId="berschrift1Zchn">
    <w:name w:val="Überschrift 1 Zchn"/>
    <w:basedOn w:val="Absatz-Standardschriftart"/>
    <w:link w:val="berschrift1"/>
    <w:rsid w:val="00B1006A"/>
    <w:rPr>
      <w:rFonts w:ascii="Arial" w:eastAsia="Times New Roman" w:hAnsi="Arial" w:cs="Times New Roman"/>
      <w:b/>
      <w:kern w:val="28"/>
      <w:sz w:val="28"/>
      <w:szCs w:val="20"/>
      <w:lang w:val="de-DE" w:eastAsia="de-DE"/>
    </w:rPr>
  </w:style>
  <w:style w:type="character" w:customStyle="1" w:styleId="berschrift2Zchn">
    <w:name w:val="Überschrift 2 Zchn"/>
    <w:basedOn w:val="Absatz-Standardschriftart"/>
    <w:link w:val="berschrift2"/>
    <w:rsid w:val="00B1006A"/>
    <w:rPr>
      <w:rFonts w:ascii="Arial" w:eastAsia="Times New Roman" w:hAnsi="Arial" w:cs="Times New Roman"/>
      <w:b/>
      <w:i/>
      <w:sz w:val="24"/>
      <w:szCs w:val="20"/>
      <w:lang w:val="de-DE" w:eastAsia="de-DE"/>
    </w:rPr>
  </w:style>
  <w:style w:type="character" w:customStyle="1" w:styleId="berschrift3Zchn">
    <w:name w:val="Überschrift 3 Zchn"/>
    <w:basedOn w:val="Absatz-Standardschriftart"/>
    <w:link w:val="berschrift3"/>
    <w:rsid w:val="00B1006A"/>
    <w:rPr>
      <w:rFonts w:ascii="Arial" w:eastAsia="Times New Roman" w:hAnsi="Arial" w:cs="Times New Roman"/>
      <w:sz w:val="24"/>
      <w:szCs w:val="20"/>
      <w:lang w:val="de-DE" w:eastAsia="de-DE"/>
    </w:rPr>
  </w:style>
  <w:style w:type="character" w:customStyle="1" w:styleId="berschrift4Zchn">
    <w:name w:val="Überschrift 4 Zchn"/>
    <w:basedOn w:val="Absatz-Standardschriftart"/>
    <w:link w:val="berschrift4"/>
    <w:rsid w:val="00B1006A"/>
    <w:rPr>
      <w:rFonts w:ascii="Times New Roman" w:eastAsia="Times New Roman" w:hAnsi="Times New Roman" w:cs="Times New Roman"/>
      <w:b/>
      <w:bCs/>
      <w:sz w:val="28"/>
      <w:szCs w:val="28"/>
      <w:lang w:val="de-DE" w:eastAsia="de-DE"/>
    </w:rPr>
  </w:style>
  <w:style w:type="character" w:customStyle="1" w:styleId="berschrift5Zchn">
    <w:name w:val="Überschrift 5 Zchn"/>
    <w:basedOn w:val="Absatz-Standardschriftart"/>
    <w:link w:val="berschrift5"/>
    <w:rsid w:val="00B1006A"/>
    <w:rPr>
      <w:rFonts w:ascii="Times New Roman" w:eastAsia="Times New Roman" w:hAnsi="Times New Roman" w:cs="Times New Roman"/>
      <w:b/>
      <w:bCs/>
      <w:i/>
      <w:iCs/>
      <w:sz w:val="26"/>
      <w:szCs w:val="26"/>
      <w:lang w:val="de-DE" w:eastAsia="de-DE"/>
    </w:rPr>
  </w:style>
  <w:style w:type="character" w:customStyle="1" w:styleId="berschrift6Zchn">
    <w:name w:val="Überschrift 6 Zchn"/>
    <w:basedOn w:val="Absatz-Standardschriftart"/>
    <w:link w:val="berschrift6"/>
    <w:rsid w:val="00B1006A"/>
    <w:rPr>
      <w:rFonts w:ascii="Times New Roman" w:eastAsia="Times New Roman" w:hAnsi="Times New Roman" w:cs="Times New Roman"/>
      <w:b/>
      <w:bCs/>
      <w:lang w:val="de-DE" w:eastAsia="de-DE"/>
    </w:rPr>
  </w:style>
  <w:style w:type="character" w:customStyle="1" w:styleId="berschrift7Zchn">
    <w:name w:val="Überschrift 7 Zchn"/>
    <w:basedOn w:val="Absatz-Standardschriftart"/>
    <w:link w:val="berschrift7"/>
    <w:rsid w:val="00B1006A"/>
    <w:rPr>
      <w:rFonts w:ascii="Times New Roman" w:eastAsia="Times New Roman" w:hAnsi="Times New Roman" w:cs="Times New Roman"/>
      <w:sz w:val="24"/>
      <w:szCs w:val="24"/>
      <w:lang w:val="de-DE" w:eastAsia="de-DE"/>
    </w:rPr>
  </w:style>
  <w:style w:type="character" w:customStyle="1" w:styleId="berschrift8Zchn">
    <w:name w:val="Überschrift 8 Zchn"/>
    <w:basedOn w:val="Absatz-Standardschriftart"/>
    <w:link w:val="berschrift8"/>
    <w:rsid w:val="00B1006A"/>
    <w:rPr>
      <w:rFonts w:ascii="Times New Roman" w:eastAsia="Times New Roman" w:hAnsi="Times New Roman" w:cs="Times New Roman"/>
      <w:i/>
      <w:iCs/>
      <w:sz w:val="24"/>
      <w:szCs w:val="24"/>
      <w:lang w:val="de-DE" w:eastAsia="de-DE"/>
    </w:rPr>
  </w:style>
  <w:style w:type="character" w:customStyle="1" w:styleId="berschrift9Zchn">
    <w:name w:val="Überschrift 9 Zchn"/>
    <w:basedOn w:val="Absatz-Standardschriftart"/>
    <w:link w:val="berschrift9"/>
    <w:rsid w:val="00B1006A"/>
    <w:rPr>
      <w:rFonts w:ascii="Arial" w:eastAsia="Times New Roman" w:hAnsi="Arial" w:cs="Arial"/>
      <w:lang w:val="de-DE" w:eastAsia="de-DE"/>
    </w:rPr>
  </w:style>
  <w:style w:type="paragraph" w:customStyle="1" w:styleId="Default">
    <w:name w:val="Default"/>
    <w:rsid w:val="00B1006A"/>
    <w:pPr>
      <w:widowControl/>
      <w:autoSpaceDE w:val="0"/>
      <w:autoSpaceDN w:val="0"/>
      <w:adjustRightInd w:val="0"/>
    </w:pPr>
    <w:rPr>
      <w:rFonts w:ascii="Arial" w:eastAsia="Times New Roman" w:hAnsi="Arial" w:cs="Arial"/>
      <w:color w:val="000000"/>
      <w:sz w:val="24"/>
      <w:szCs w:val="24"/>
      <w:lang w:val="de-DE" w:eastAsia="de-DE"/>
    </w:rPr>
  </w:style>
  <w:style w:type="character" w:customStyle="1" w:styleId="ListenabsatzZchn">
    <w:name w:val="Listenabsatz Zchn"/>
    <w:basedOn w:val="Absatz-Standardschriftart"/>
    <w:link w:val="Listenabsatz"/>
    <w:uiPriority w:val="34"/>
    <w:locked/>
    <w:rsid w:val="00B1006A"/>
  </w:style>
  <w:style w:type="character" w:styleId="Hyperlink">
    <w:name w:val="Hyperlink"/>
    <w:basedOn w:val="Absatz-Standardschriftart"/>
    <w:uiPriority w:val="99"/>
    <w:unhideWhenUsed/>
    <w:rsid w:val="000B6AD2"/>
    <w:rPr>
      <w:color w:val="0563C1"/>
      <w:u w:val="single"/>
    </w:rPr>
  </w:style>
  <w:style w:type="paragraph" w:styleId="Inhaltsverzeichnisberschrift">
    <w:name w:val="TOC Heading"/>
    <w:basedOn w:val="berschrift1"/>
    <w:next w:val="Standard"/>
    <w:uiPriority w:val="39"/>
    <w:unhideWhenUsed/>
    <w:qFormat/>
    <w:rsid w:val="00E052E6"/>
    <w:pPr>
      <w:keepLines/>
      <w:numPr>
        <w:numId w:val="0"/>
      </w:numPr>
      <w:spacing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Verzeichnis1">
    <w:name w:val="toc 1"/>
    <w:basedOn w:val="Standard"/>
    <w:next w:val="Standard"/>
    <w:autoRedefine/>
    <w:uiPriority w:val="39"/>
    <w:rsid w:val="00E052E6"/>
    <w:pPr>
      <w:widowControl/>
      <w:spacing w:before="240" w:after="120"/>
    </w:pPr>
    <w:rPr>
      <w:rFonts w:eastAsia="Times New Roman" w:cs="Times New Roman"/>
      <w:b/>
      <w:bCs/>
      <w:sz w:val="20"/>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11559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dtvp.de" TargetMode="External"/><Relationship Id="rId13" Type="http://schemas.openxmlformats.org/officeDocument/2006/relationships/hyperlink" Target="http://www.dtvp.de" TargetMode="External"/><Relationship Id="rId18" Type="http://schemas.openxmlformats.org/officeDocument/2006/relationships/hyperlink" Target="http://www.dtvp.de"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dtvp.de" TargetMode="External"/><Relationship Id="rId17" Type="http://schemas.openxmlformats.org/officeDocument/2006/relationships/hyperlink" Target="http://www.dtvp.de" TargetMode="External"/><Relationship Id="rId2" Type="http://schemas.openxmlformats.org/officeDocument/2006/relationships/numbering" Target="numbering.xml"/><Relationship Id="rId16" Type="http://schemas.openxmlformats.org/officeDocument/2006/relationships/hyperlink" Target="http://www.dtvp.de" TargetMode="External"/><Relationship Id="rId20" Type="http://schemas.openxmlformats.org/officeDocument/2006/relationships/hyperlink" Target="http://www.dtvp.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tvp.d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dtvp.de" TargetMode="External"/><Relationship Id="rId23" Type="http://schemas.openxmlformats.org/officeDocument/2006/relationships/fontTable" Target="fontTable.xml"/><Relationship Id="rId10" Type="http://schemas.openxmlformats.org/officeDocument/2006/relationships/hyperlink" Target="http://www.dtvp.de" TargetMode="External"/><Relationship Id="rId19" Type="http://schemas.openxmlformats.org/officeDocument/2006/relationships/hyperlink" Target="http://www.dtvp.de" TargetMode="External"/><Relationship Id="rId4" Type="http://schemas.openxmlformats.org/officeDocument/2006/relationships/settings" Target="settings.xml"/><Relationship Id="rId9" Type="http://schemas.openxmlformats.org/officeDocument/2006/relationships/hyperlink" Target="http://www.java.com/" TargetMode="External"/><Relationship Id="rId14" Type="http://schemas.openxmlformats.org/officeDocument/2006/relationships/hyperlink" Target="http://www.dtvp.de"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4DFBB-BFD0-48A6-9A1D-6AADB5E2F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2338</Words>
  <Characters>14730</Characters>
  <Application>Microsoft Office Word</Application>
  <DocSecurity>8</DocSecurity>
  <Lines>122</Lines>
  <Paragraphs>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Sialiti, Fatima [HE] PFI-IMMO, 18122</dc:creator>
  <cp:lastModifiedBy>Gaida, Sascha [HE] SRG-SAV, 32114</cp:lastModifiedBy>
  <cp:revision>23</cp:revision>
  <dcterms:created xsi:type="dcterms:W3CDTF">2024-01-25T13:02:00Z</dcterms:created>
  <dcterms:modified xsi:type="dcterms:W3CDTF">2026-07-06T13:58:00Z</dcterms:modified>
</cp:coreProperties>
</file>